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ADD1" w14:textId="5712A0B8" w:rsidR="00E43661" w:rsidRDefault="00DE4DBC" w:rsidP="00E43661">
      <w:pPr>
        <w:pStyle w:val="Titre1"/>
        <w:rPr>
          <w:lang w:val="nl-BE"/>
        </w:rPr>
      </w:pPr>
      <w:r w:rsidRPr="00DE4DBC">
        <w:rPr>
          <w:lang w:val="nl-NL"/>
        </w:rPr>
        <w:t xml:space="preserve">Verslag Kwaliteitsfonds: </w:t>
      </w:r>
      <w:r w:rsidR="00E43661" w:rsidRPr="00E43661">
        <w:rPr>
          <w:lang w:val="nl-NL"/>
        </w:rPr>
        <w:t>Invoeren en coachen van zelfsturende teams binnen een netwerkorganisatie</w:t>
      </w:r>
      <w:r w:rsidR="00E43661">
        <w:rPr>
          <w:lang w:val="nl-BE"/>
        </w:rPr>
        <w:t>.</w:t>
      </w:r>
    </w:p>
    <w:p w14:paraId="3A281ABE" w14:textId="77777777" w:rsidR="00517D06" w:rsidRPr="00517D06" w:rsidRDefault="00517D06" w:rsidP="00517D06">
      <w:pPr>
        <w:pStyle w:val="Titre2"/>
        <w:rPr>
          <w:lang w:val="nl-NL"/>
        </w:rPr>
      </w:pPr>
      <w:r>
        <w:rPr>
          <w:lang w:val="nl-NL"/>
        </w:rPr>
        <w:br/>
        <w:t>Projectfiche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64550" w:rsidRPr="001131BD" w14:paraId="630ED836" w14:textId="77777777" w:rsidTr="00517D06">
        <w:trPr>
          <w:trHeight w:val="866"/>
        </w:trPr>
        <w:tc>
          <w:tcPr>
            <w:tcW w:w="2552" w:type="dxa"/>
          </w:tcPr>
          <w:p w14:paraId="2F96B1C2" w14:textId="77777777" w:rsidR="00E64550" w:rsidRPr="00084923" w:rsidRDefault="00E64550" w:rsidP="00E64550">
            <w:pPr>
              <w:pStyle w:val="Notedebasdepage"/>
              <w:rPr>
                <w:rFonts w:asciiTheme="minorHAnsi" w:hAnsiTheme="minorHAnsi" w:cstheme="minorHAnsi"/>
                <w:sz w:val="22"/>
                <w:szCs w:val="18"/>
              </w:rPr>
            </w:pPr>
            <w:r w:rsidRPr="00084923">
              <w:rPr>
                <w:rFonts w:asciiTheme="minorHAnsi" w:hAnsiTheme="minorHAnsi" w:cstheme="minorHAnsi"/>
                <w:noProof/>
                <w:sz w:val="22"/>
                <w:szCs w:val="18"/>
                <w:lang w:val="fr-BE" w:eastAsia="fr-BE"/>
              </w:rPr>
              <w:drawing>
                <wp:anchor distT="0" distB="0" distL="114300" distR="114300" simplePos="0" relativeHeight="251658240" behindDoc="0" locked="0" layoutInCell="1" allowOverlap="1" wp14:anchorId="4E435F1D" wp14:editId="09A4AB7D">
                  <wp:simplePos x="0" y="0"/>
                  <wp:positionH relativeFrom="margin">
                    <wp:posOffset>9525</wp:posOffset>
                  </wp:positionH>
                  <wp:positionV relativeFrom="margin">
                    <wp:posOffset>114300</wp:posOffset>
                  </wp:positionV>
                  <wp:extent cx="1059180" cy="381000"/>
                  <wp:effectExtent l="0" t="0" r="7620" b="0"/>
                  <wp:wrapSquare wrapText="bothSides"/>
                  <wp:docPr id="1" name="Picture 1" descr="C:\Users\Tom\AppData\Local\Microsoft\Windows\INetCache\Content.Word\rikolto-veco-logo_pattern-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INetCache\Content.Word\rikolto-veco-logo_pattern-colo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4" w:type="dxa"/>
            <w:vAlign w:val="center"/>
          </w:tcPr>
          <w:p w14:paraId="432E24EF" w14:textId="77777777" w:rsidR="00E64550" w:rsidRPr="0028128C" w:rsidRDefault="00E64550" w:rsidP="00517D06">
            <w:pPr>
              <w:pStyle w:val="Notedebasdepage"/>
              <w:jc w:val="left"/>
              <w:rPr>
                <w:rFonts w:asciiTheme="minorHAnsi" w:hAnsiTheme="minorHAnsi" w:cstheme="minorHAnsi"/>
                <w:i/>
                <w:sz w:val="22"/>
                <w:szCs w:val="18"/>
              </w:rPr>
            </w:pPr>
            <w:r w:rsidRPr="0028128C">
              <w:rPr>
                <w:rFonts w:asciiTheme="minorHAnsi" w:hAnsiTheme="minorHAnsi" w:cstheme="minorHAnsi"/>
                <w:i/>
                <w:sz w:val="22"/>
                <w:szCs w:val="18"/>
              </w:rPr>
              <w:t>C</w:t>
            </w:r>
            <w:r w:rsidR="0028128C" w:rsidRPr="0028128C">
              <w:rPr>
                <w:rFonts w:asciiTheme="minorHAnsi" w:hAnsiTheme="minorHAnsi" w:cstheme="minorHAnsi"/>
                <w:i/>
                <w:sz w:val="22"/>
                <w:szCs w:val="18"/>
              </w:rPr>
              <w:t>ontactpersoon</w:t>
            </w:r>
          </w:p>
          <w:p w14:paraId="5C4BCD46" w14:textId="5E3C7F84" w:rsidR="00E64550" w:rsidRPr="00084923" w:rsidRDefault="000B3A1F" w:rsidP="002E0CB1">
            <w:pPr>
              <w:pStyle w:val="Notedebasdepage"/>
              <w:jc w:val="left"/>
              <w:rPr>
                <w:rFonts w:asciiTheme="minorHAnsi" w:hAnsiTheme="minorHAnsi" w:cstheme="minorHAnsi"/>
                <w:sz w:val="22"/>
                <w:szCs w:val="18"/>
              </w:rPr>
            </w:pPr>
            <w:r>
              <w:rPr>
                <w:rFonts w:asciiTheme="minorHAnsi" w:hAnsiTheme="minorHAnsi" w:cstheme="minorHAnsi"/>
                <w:b/>
                <w:sz w:val="22"/>
                <w:szCs w:val="18"/>
              </w:rPr>
              <w:t>Els</w:t>
            </w:r>
            <w:r w:rsidR="00E43661">
              <w:rPr>
                <w:rFonts w:asciiTheme="minorHAnsi" w:hAnsiTheme="minorHAnsi" w:cstheme="minorHAnsi"/>
                <w:b/>
                <w:sz w:val="22"/>
                <w:szCs w:val="18"/>
              </w:rPr>
              <w:t xml:space="preserve"> </w:t>
            </w:r>
            <w:proofErr w:type="spellStart"/>
            <w:r w:rsidR="00E43661">
              <w:rPr>
                <w:rFonts w:asciiTheme="minorHAnsi" w:hAnsiTheme="minorHAnsi" w:cstheme="minorHAnsi"/>
                <w:b/>
                <w:sz w:val="22"/>
                <w:szCs w:val="18"/>
              </w:rPr>
              <w:t>Eeckhout</w:t>
            </w:r>
            <w:proofErr w:type="spellEnd"/>
            <w:r w:rsidR="00E64550" w:rsidRPr="00084923">
              <w:rPr>
                <w:rFonts w:asciiTheme="minorHAnsi" w:hAnsiTheme="minorHAnsi" w:cstheme="minorHAnsi"/>
                <w:sz w:val="22"/>
                <w:szCs w:val="18"/>
              </w:rPr>
              <w:t xml:space="preserve"> &lt;</w:t>
            </w:r>
            <w:r w:rsidR="002E0CB1" w:rsidRPr="00084923">
              <w:rPr>
                <w:rFonts w:asciiTheme="minorHAnsi" w:hAnsiTheme="minorHAnsi" w:cstheme="minorHAnsi"/>
                <w:sz w:val="22"/>
                <w:szCs w:val="18"/>
              </w:rPr>
              <w:t xml:space="preserve"> </w:t>
            </w:r>
            <w:r w:rsidR="00E64550" w:rsidRPr="00084923">
              <w:rPr>
                <w:rFonts w:asciiTheme="minorHAnsi" w:hAnsiTheme="minorHAnsi" w:cstheme="minorHAnsi"/>
                <w:sz w:val="22"/>
                <w:szCs w:val="18"/>
              </w:rPr>
              <w:t>&gt;</w:t>
            </w:r>
          </w:p>
        </w:tc>
      </w:tr>
      <w:tr w:rsidR="00E64550" w:rsidRPr="00084923" w14:paraId="1AA56A72" w14:textId="77777777" w:rsidTr="00517D06">
        <w:trPr>
          <w:trHeight w:val="397"/>
        </w:trPr>
        <w:tc>
          <w:tcPr>
            <w:tcW w:w="2552" w:type="dxa"/>
            <w:vAlign w:val="center"/>
          </w:tcPr>
          <w:p w14:paraId="4B896B08" w14:textId="77777777" w:rsidR="00E64550" w:rsidRPr="00084923" w:rsidRDefault="00E64550" w:rsidP="00517D06">
            <w:pPr>
              <w:pStyle w:val="Notedebasdepage"/>
              <w:jc w:val="left"/>
              <w:rPr>
                <w:rFonts w:asciiTheme="minorHAnsi" w:hAnsiTheme="minorHAnsi" w:cstheme="minorHAnsi"/>
                <w:i/>
                <w:sz w:val="22"/>
                <w:szCs w:val="18"/>
              </w:rPr>
            </w:pPr>
            <w:r w:rsidRPr="00084923">
              <w:rPr>
                <w:rFonts w:asciiTheme="minorHAnsi" w:hAnsiTheme="minorHAnsi" w:cstheme="minorHAnsi"/>
                <w:i/>
                <w:sz w:val="22"/>
                <w:szCs w:val="18"/>
              </w:rPr>
              <w:t>Indiening project</w:t>
            </w:r>
          </w:p>
        </w:tc>
        <w:tc>
          <w:tcPr>
            <w:tcW w:w="6464" w:type="dxa"/>
            <w:vAlign w:val="center"/>
          </w:tcPr>
          <w:p w14:paraId="71DBDC75" w14:textId="59264844" w:rsidR="00E64550" w:rsidRPr="00084923" w:rsidRDefault="00042439" w:rsidP="00517D06">
            <w:pPr>
              <w:pStyle w:val="Notedebasdepage"/>
              <w:jc w:val="left"/>
              <w:rPr>
                <w:rFonts w:asciiTheme="minorHAnsi" w:hAnsiTheme="minorHAnsi" w:cstheme="minorHAnsi"/>
                <w:sz w:val="22"/>
                <w:szCs w:val="18"/>
              </w:rPr>
            </w:pPr>
            <w:r>
              <w:rPr>
                <w:rFonts w:asciiTheme="minorHAnsi" w:hAnsiTheme="minorHAnsi" w:cstheme="minorHAnsi"/>
                <w:sz w:val="22"/>
                <w:szCs w:val="18"/>
              </w:rPr>
              <w:t>17/05/2018</w:t>
            </w:r>
          </w:p>
        </w:tc>
      </w:tr>
      <w:tr w:rsidR="00042439" w:rsidRPr="000B3A1F" w14:paraId="647AD323" w14:textId="77777777" w:rsidTr="00276597">
        <w:trPr>
          <w:trHeight w:val="397"/>
        </w:trPr>
        <w:tc>
          <w:tcPr>
            <w:tcW w:w="2552" w:type="dxa"/>
          </w:tcPr>
          <w:p w14:paraId="56F1474B" w14:textId="77777777" w:rsidR="00042439" w:rsidRPr="00084923" w:rsidRDefault="00042439" w:rsidP="00042439">
            <w:pPr>
              <w:pStyle w:val="Notedebasdepage"/>
              <w:jc w:val="left"/>
              <w:rPr>
                <w:rFonts w:asciiTheme="minorHAnsi" w:hAnsiTheme="minorHAnsi" w:cstheme="minorHAnsi"/>
                <w:i/>
                <w:sz w:val="22"/>
                <w:szCs w:val="18"/>
              </w:rPr>
            </w:pPr>
            <w:r w:rsidRPr="00084923">
              <w:rPr>
                <w:rFonts w:asciiTheme="minorHAnsi" w:hAnsiTheme="minorHAnsi" w:cstheme="minorHAnsi"/>
                <w:i/>
                <w:sz w:val="22"/>
                <w:szCs w:val="18"/>
              </w:rPr>
              <w:t>Titel van het project</w:t>
            </w:r>
          </w:p>
        </w:tc>
        <w:tc>
          <w:tcPr>
            <w:tcW w:w="6464" w:type="dxa"/>
          </w:tcPr>
          <w:p w14:paraId="0148E4B6" w14:textId="61881B5B" w:rsidR="00042439" w:rsidRPr="00042439" w:rsidRDefault="00042439" w:rsidP="00042439">
            <w:pPr>
              <w:pStyle w:val="Notedebasdepage"/>
              <w:jc w:val="left"/>
              <w:rPr>
                <w:rFonts w:asciiTheme="minorHAnsi" w:hAnsiTheme="minorHAnsi" w:cstheme="minorHAnsi"/>
                <w:sz w:val="22"/>
                <w:szCs w:val="22"/>
              </w:rPr>
            </w:pPr>
            <w:r w:rsidRPr="00042439">
              <w:rPr>
                <w:rFonts w:asciiTheme="minorHAnsi" w:hAnsiTheme="minorHAnsi" w:cstheme="minorHAnsi"/>
                <w:sz w:val="22"/>
                <w:szCs w:val="22"/>
              </w:rPr>
              <w:t>Invoeren en coachen van zelfsturende teams binnen een netwerkorganisatie.</w:t>
            </w:r>
          </w:p>
        </w:tc>
      </w:tr>
      <w:tr w:rsidR="00042439" w:rsidRPr="00084923" w14:paraId="4740FAC9" w14:textId="77777777" w:rsidTr="00517D06">
        <w:trPr>
          <w:trHeight w:val="397"/>
        </w:trPr>
        <w:tc>
          <w:tcPr>
            <w:tcW w:w="2552" w:type="dxa"/>
            <w:vAlign w:val="center"/>
          </w:tcPr>
          <w:p w14:paraId="5702C852" w14:textId="77777777" w:rsidR="00042439" w:rsidRPr="00084923" w:rsidRDefault="00042439" w:rsidP="00042439">
            <w:pPr>
              <w:pStyle w:val="Notedebasdepage"/>
              <w:jc w:val="left"/>
              <w:rPr>
                <w:rFonts w:asciiTheme="minorHAnsi" w:hAnsiTheme="minorHAnsi" w:cstheme="minorHAnsi"/>
                <w:i/>
                <w:sz w:val="22"/>
                <w:szCs w:val="18"/>
              </w:rPr>
            </w:pPr>
            <w:r w:rsidRPr="00084923">
              <w:rPr>
                <w:rFonts w:asciiTheme="minorHAnsi" w:hAnsiTheme="minorHAnsi" w:cstheme="minorHAnsi"/>
                <w:i/>
                <w:sz w:val="22"/>
                <w:szCs w:val="18"/>
              </w:rPr>
              <w:t>Thema van het project</w:t>
            </w:r>
          </w:p>
        </w:tc>
        <w:tc>
          <w:tcPr>
            <w:tcW w:w="6464" w:type="dxa"/>
            <w:vAlign w:val="center"/>
          </w:tcPr>
          <w:p w14:paraId="20CBD898" w14:textId="4EE07C99" w:rsidR="00042439" w:rsidRPr="00084923" w:rsidRDefault="00435B9E" w:rsidP="00042439">
            <w:pPr>
              <w:pStyle w:val="Notedebasdepage"/>
              <w:jc w:val="left"/>
              <w:rPr>
                <w:rFonts w:asciiTheme="minorHAnsi" w:hAnsiTheme="minorHAnsi" w:cstheme="minorHAnsi"/>
                <w:sz w:val="22"/>
                <w:szCs w:val="18"/>
              </w:rPr>
            </w:pPr>
            <w:r>
              <w:rPr>
                <w:rFonts w:asciiTheme="minorHAnsi" w:hAnsiTheme="minorHAnsi" w:cstheme="minorHAnsi"/>
                <w:sz w:val="22"/>
                <w:szCs w:val="18"/>
              </w:rPr>
              <w:t>HRM</w:t>
            </w:r>
          </w:p>
        </w:tc>
      </w:tr>
      <w:tr w:rsidR="00042439" w:rsidRPr="00084923" w14:paraId="38D795B1" w14:textId="77777777" w:rsidTr="0028128C">
        <w:trPr>
          <w:trHeight w:val="397"/>
        </w:trPr>
        <w:tc>
          <w:tcPr>
            <w:tcW w:w="2552" w:type="dxa"/>
          </w:tcPr>
          <w:p w14:paraId="22E1DA5F" w14:textId="77777777" w:rsidR="00042439" w:rsidRPr="00084923" w:rsidRDefault="00042439" w:rsidP="00042439">
            <w:pPr>
              <w:pStyle w:val="Notedebasdepage"/>
              <w:jc w:val="left"/>
              <w:rPr>
                <w:rFonts w:asciiTheme="minorHAnsi" w:hAnsiTheme="minorHAnsi" w:cstheme="minorHAnsi"/>
                <w:i/>
                <w:sz w:val="22"/>
                <w:szCs w:val="18"/>
              </w:rPr>
            </w:pPr>
            <w:r w:rsidRPr="00084923">
              <w:rPr>
                <w:rFonts w:asciiTheme="minorHAnsi" w:hAnsiTheme="minorHAnsi" w:cstheme="minorHAnsi"/>
                <w:i/>
                <w:sz w:val="22"/>
                <w:szCs w:val="18"/>
              </w:rPr>
              <w:t>Dienstverlener</w:t>
            </w:r>
          </w:p>
        </w:tc>
        <w:tc>
          <w:tcPr>
            <w:tcW w:w="6464" w:type="dxa"/>
            <w:vAlign w:val="center"/>
          </w:tcPr>
          <w:p w14:paraId="302F861E" w14:textId="3235E993" w:rsidR="00AF27C0" w:rsidRDefault="003A36A8" w:rsidP="008972B8">
            <w:pPr>
              <w:pStyle w:val="Notedebasdepage"/>
              <w:jc w:val="left"/>
              <w:rPr>
                <w:rFonts w:asciiTheme="minorHAnsi" w:hAnsiTheme="minorHAnsi" w:cstheme="minorHAnsi"/>
                <w:sz w:val="22"/>
                <w:szCs w:val="18"/>
                <w:lang w:val="en-GB"/>
              </w:rPr>
            </w:pPr>
            <w:hyperlink r:id="rId11" w:history="1">
              <w:r w:rsidR="008972B8" w:rsidRPr="00721EC1">
                <w:rPr>
                  <w:rStyle w:val="Lienhypertexte"/>
                  <w:rFonts w:asciiTheme="minorHAnsi" w:hAnsiTheme="minorHAnsi" w:cstheme="minorHAnsi"/>
                  <w:sz w:val="22"/>
                  <w:szCs w:val="18"/>
                  <w:lang w:val="en-GB"/>
                </w:rPr>
                <w:t>Human Matters</w:t>
              </w:r>
            </w:hyperlink>
            <w:r w:rsidR="003341F3">
              <w:rPr>
                <w:rFonts w:asciiTheme="minorHAnsi" w:hAnsiTheme="minorHAnsi" w:cstheme="minorHAnsi"/>
                <w:sz w:val="22"/>
                <w:szCs w:val="18"/>
                <w:lang w:val="en-GB"/>
              </w:rPr>
              <w:t xml:space="preserve">-Erwin </w:t>
            </w:r>
            <w:proofErr w:type="spellStart"/>
            <w:r w:rsidR="00452906">
              <w:rPr>
                <w:rFonts w:asciiTheme="minorHAnsi" w:hAnsiTheme="minorHAnsi" w:cstheme="minorHAnsi"/>
                <w:sz w:val="22"/>
                <w:szCs w:val="18"/>
                <w:lang w:val="en-GB"/>
              </w:rPr>
              <w:t>Tielemans</w:t>
            </w:r>
            <w:proofErr w:type="spellEnd"/>
            <w:r w:rsidR="008972B8" w:rsidRPr="003341F3">
              <w:rPr>
                <w:rFonts w:asciiTheme="minorHAnsi" w:hAnsiTheme="minorHAnsi" w:cstheme="minorHAnsi"/>
                <w:sz w:val="22"/>
                <w:szCs w:val="18"/>
                <w:lang w:val="en-GB"/>
              </w:rPr>
              <w:t xml:space="preserve"> </w:t>
            </w:r>
          </w:p>
          <w:p w14:paraId="19B904D6" w14:textId="2AC05953" w:rsidR="008972B8" w:rsidRPr="003341F3" w:rsidRDefault="003341F3" w:rsidP="008972B8">
            <w:pPr>
              <w:pStyle w:val="Notedebasdepage"/>
              <w:jc w:val="left"/>
              <w:rPr>
                <w:rFonts w:asciiTheme="minorHAnsi" w:hAnsiTheme="minorHAnsi" w:cstheme="minorHAnsi"/>
                <w:sz w:val="22"/>
                <w:szCs w:val="18"/>
                <w:lang w:val="en-GB"/>
              </w:rPr>
            </w:pPr>
            <w:r w:rsidRPr="00AF27C0">
              <w:rPr>
                <w:rFonts w:ascii="Segoe UI" w:hAnsi="Segoe UI" w:cs="Segoe UI"/>
                <w:color w:val="004578"/>
                <w:sz w:val="18"/>
                <w:szCs w:val="18"/>
                <w:shd w:val="clear" w:color="auto" w:fill="EAEAEA"/>
                <w:lang w:val="en-GB"/>
              </w:rPr>
              <w:t>erwin@humanmatters.eu</w:t>
            </w:r>
          </w:p>
          <w:p w14:paraId="191AEBDF" w14:textId="3365B4C9" w:rsidR="00042439" w:rsidRPr="003341F3" w:rsidRDefault="00255BC5" w:rsidP="008972B8">
            <w:pPr>
              <w:pStyle w:val="Notedebasdepage"/>
              <w:jc w:val="left"/>
              <w:rPr>
                <w:rFonts w:asciiTheme="minorHAnsi" w:hAnsiTheme="minorHAnsi" w:cstheme="minorHAnsi"/>
                <w:sz w:val="22"/>
                <w:szCs w:val="18"/>
                <w:lang w:val="en-GB"/>
              </w:rPr>
            </w:pPr>
            <w:r>
              <w:rPr>
                <w:rFonts w:asciiTheme="minorHAnsi" w:hAnsiTheme="minorHAnsi" w:cstheme="minorHAnsi"/>
                <w:sz w:val="22"/>
                <w:szCs w:val="18"/>
                <w:lang w:val="en-GB"/>
              </w:rPr>
              <w:t>Living Systems Coaching</w:t>
            </w:r>
            <w:r w:rsidR="00AF27C0">
              <w:rPr>
                <w:rFonts w:asciiTheme="minorHAnsi" w:hAnsiTheme="minorHAnsi" w:cstheme="minorHAnsi"/>
                <w:sz w:val="22"/>
                <w:szCs w:val="18"/>
                <w:lang w:val="en-GB"/>
              </w:rPr>
              <w:t>-</w:t>
            </w:r>
            <w:hyperlink r:id="rId12" w:history="1">
              <w:r w:rsidR="00AF27C0" w:rsidRPr="00167C91">
                <w:rPr>
                  <w:rStyle w:val="Lienhypertexte"/>
                  <w:rFonts w:asciiTheme="minorHAnsi" w:hAnsiTheme="minorHAnsi" w:cstheme="minorHAnsi"/>
                  <w:sz w:val="22"/>
                  <w:szCs w:val="18"/>
                  <w:lang w:val="en-GB"/>
                </w:rPr>
                <w:t>Philippe Bailleur</w:t>
              </w:r>
              <w:r w:rsidRPr="00167C91">
                <w:rPr>
                  <w:rStyle w:val="Lienhypertexte"/>
                  <w:rFonts w:asciiTheme="minorHAnsi" w:hAnsiTheme="minorHAnsi" w:cstheme="minorHAnsi"/>
                  <w:sz w:val="22"/>
                  <w:szCs w:val="18"/>
                  <w:lang w:val="en-GB"/>
                </w:rPr>
                <w:t xml:space="preserve"> </w:t>
              </w:r>
            </w:hyperlink>
            <w:r w:rsidR="00AF27C0">
              <w:rPr>
                <w:rFonts w:asciiTheme="minorHAnsi" w:hAnsiTheme="minorHAnsi" w:cstheme="minorHAnsi"/>
                <w:sz w:val="22"/>
                <w:szCs w:val="18"/>
                <w:lang w:val="en-GB"/>
              </w:rPr>
              <w:t xml:space="preserve"> </w:t>
            </w:r>
            <w:r w:rsidR="00AF27C0" w:rsidRPr="00AF27C0">
              <w:rPr>
                <w:lang w:val="en-GB"/>
              </w:rPr>
              <w:br/>
            </w:r>
            <w:r w:rsidR="00AF27C0" w:rsidRPr="00AF27C0">
              <w:rPr>
                <w:rFonts w:ascii="Segoe UI" w:hAnsi="Segoe UI" w:cs="Segoe UI"/>
                <w:color w:val="004578"/>
                <w:sz w:val="18"/>
                <w:szCs w:val="18"/>
                <w:shd w:val="clear" w:color="auto" w:fill="EAEAEA"/>
                <w:lang w:val="en-GB"/>
              </w:rPr>
              <w:t>philippe@livingsystemscoaching.</w:t>
            </w:r>
            <w:r w:rsidR="00D14EDC">
              <w:rPr>
                <w:rFonts w:ascii="Segoe UI" w:hAnsi="Segoe UI" w:cs="Segoe UI"/>
                <w:color w:val="004578"/>
                <w:sz w:val="18"/>
                <w:szCs w:val="18"/>
                <w:shd w:val="clear" w:color="auto" w:fill="EAEAEA"/>
                <w:lang w:val="en-GB"/>
              </w:rPr>
              <w:t>be</w:t>
            </w:r>
          </w:p>
        </w:tc>
      </w:tr>
    </w:tbl>
    <w:p w14:paraId="41966C4F" w14:textId="77777777" w:rsidR="00E64550" w:rsidRPr="003341F3" w:rsidRDefault="00E64550" w:rsidP="00E64550">
      <w:pPr>
        <w:pStyle w:val="Notedebasdepage"/>
        <w:rPr>
          <w:sz w:val="18"/>
          <w:szCs w:val="18"/>
          <w:lang w:val="en-GB"/>
        </w:rPr>
      </w:pPr>
    </w:p>
    <w:p w14:paraId="42C5F7B4" w14:textId="77777777" w:rsidR="00517D06" w:rsidRPr="00517D06" w:rsidRDefault="00517D06" w:rsidP="00517D06">
      <w:pPr>
        <w:pStyle w:val="Titre2"/>
        <w:rPr>
          <w:lang w:val="nl-NL"/>
        </w:rPr>
      </w:pPr>
      <w:r w:rsidRPr="00517D06">
        <w:rPr>
          <w:lang w:val="nl-NL"/>
        </w:rPr>
        <w:t>Doel van het project</w:t>
      </w:r>
    </w:p>
    <w:p w14:paraId="527A5AC1" w14:textId="37146713" w:rsidR="00F0123A" w:rsidRDefault="005F4E4A" w:rsidP="005F4E4A">
      <w:pPr>
        <w:spacing w:after="0"/>
        <w:jc w:val="both"/>
        <w:rPr>
          <w:lang w:val="nl-BE"/>
        </w:rPr>
      </w:pPr>
      <w:r>
        <w:rPr>
          <w:lang w:val="nl-NL"/>
        </w:rPr>
        <w:t xml:space="preserve">In 2017 maakte </w:t>
      </w:r>
      <w:proofErr w:type="spellStart"/>
      <w:r w:rsidR="00E60B0D">
        <w:rPr>
          <w:lang w:val="nl-NL"/>
        </w:rPr>
        <w:t>Rikolto</w:t>
      </w:r>
      <w:proofErr w:type="spellEnd"/>
      <w:r w:rsidR="00E60B0D">
        <w:rPr>
          <w:lang w:val="nl-NL"/>
        </w:rPr>
        <w:t xml:space="preserve"> een belangrijke </w:t>
      </w:r>
      <w:r w:rsidR="00F0123A">
        <w:rPr>
          <w:lang w:val="nl-BE"/>
        </w:rPr>
        <w:t xml:space="preserve">switch </w:t>
      </w:r>
      <w:r w:rsidR="00E60B0D">
        <w:rPr>
          <w:lang w:val="nl-BE"/>
        </w:rPr>
        <w:t xml:space="preserve">en transformeerde van een structuur met een hoofdkantoor </w:t>
      </w:r>
      <w:r w:rsidR="00BC7726">
        <w:rPr>
          <w:lang w:val="nl-BE"/>
        </w:rPr>
        <w:t xml:space="preserve">en regionale kantoren naar een netwerkorganisatie met </w:t>
      </w:r>
      <w:r w:rsidR="00C46E7A">
        <w:rPr>
          <w:lang w:val="nl-BE"/>
        </w:rPr>
        <w:t xml:space="preserve">gelijkwaardige, </w:t>
      </w:r>
      <w:r w:rsidR="00BC7726">
        <w:rPr>
          <w:lang w:val="nl-BE"/>
        </w:rPr>
        <w:t xml:space="preserve">autonome units. </w:t>
      </w:r>
      <w:r w:rsidR="00C52ED8">
        <w:rPr>
          <w:lang w:val="nl-BE"/>
        </w:rPr>
        <w:t xml:space="preserve">Van een hoofdkantoor dat </w:t>
      </w:r>
      <w:r w:rsidR="00F0123A">
        <w:rPr>
          <w:lang w:val="nl-BE"/>
        </w:rPr>
        <w:t>de beslissing</w:t>
      </w:r>
      <w:r w:rsidR="00C52ED8">
        <w:rPr>
          <w:lang w:val="nl-BE"/>
        </w:rPr>
        <w:t>en</w:t>
      </w:r>
      <w:r w:rsidR="00F0123A">
        <w:rPr>
          <w:lang w:val="nl-BE"/>
        </w:rPr>
        <w:t xml:space="preserve"> neemt en verwacht dat de regio’s daarin meestappen en d</w:t>
      </w:r>
      <w:r w:rsidR="00C52ED8">
        <w:rPr>
          <w:lang w:val="nl-BE"/>
        </w:rPr>
        <w:t xml:space="preserve">at hiervoor </w:t>
      </w:r>
      <w:r w:rsidR="00F0123A">
        <w:rPr>
          <w:lang w:val="nl-BE"/>
        </w:rPr>
        <w:t>de voornaamste fondsen verwerft en ter beschikking stelt,</w:t>
      </w:r>
      <w:r w:rsidR="00C52ED8">
        <w:rPr>
          <w:lang w:val="nl-BE"/>
        </w:rPr>
        <w:t xml:space="preserve"> evolueerden we </w:t>
      </w:r>
      <w:r w:rsidR="007D559A">
        <w:rPr>
          <w:lang w:val="nl-BE"/>
        </w:rPr>
        <w:t xml:space="preserve">naar een omgeving waarin van alle </w:t>
      </w:r>
      <w:r w:rsidR="002E0CB1">
        <w:rPr>
          <w:rFonts w:cstheme="minorHAnsi"/>
          <w:szCs w:val="18"/>
        </w:rPr>
        <w:t>els.eeckhout</w:t>
      </w:r>
      <w:r w:rsidR="002E0CB1" w:rsidRPr="00084923">
        <w:rPr>
          <w:rFonts w:cstheme="minorHAnsi"/>
          <w:szCs w:val="18"/>
        </w:rPr>
        <w:t>@rikolto.org</w:t>
      </w:r>
      <w:r w:rsidR="002E0CB1">
        <w:rPr>
          <w:lang w:val="nl-BE"/>
        </w:rPr>
        <w:t xml:space="preserve"> </w:t>
      </w:r>
      <w:r w:rsidR="007D559A">
        <w:rPr>
          <w:lang w:val="nl-BE"/>
        </w:rPr>
        <w:t xml:space="preserve">leden in het </w:t>
      </w:r>
      <w:proofErr w:type="gramStart"/>
      <w:r w:rsidR="007D559A">
        <w:rPr>
          <w:lang w:val="nl-BE"/>
        </w:rPr>
        <w:t>netwerk</w:t>
      </w:r>
      <w:r w:rsidR="001974FD">
        <w:rPr>
          <w:lang w:val="nl-BE"/>
        </w:rPr>
        <w:t xml:space="preserve"> samenwerking</w:t>
      </w:r>
      <w:proofErr w:type="gramEnd"/>
      <w:r w:rsidR="001974FD">
        <w:rPr>
          <w:lang w:val="nl-BE"/>
        </w:rPr>
        <w:t>,</w:t>
      </w:r>
      <w:r w:rsidR="007D559A">
        <w:rPr>
          <w:lang w:val="nl-BE"/>
        </w:rPr>
        <w:t xml:space="preserve"> </w:t>
      </w:r>
      <w:r w:rsidR="00F0123A">
        <w:rPr>
          <w:lang w:val="nl-BE"/>
        </w:rPr>
        <w:t>initiatief en ondernemingszin verwacht w</w:t>
      </w:r>
      <w:r w:rsidR="00B45144">
        <w:rPr>
          <w:lang w:val="nl-BE"/>
        </w:rPr>
        <w:t>e</w:t>
      </w:r>
      <w:r w:rsidR="00F0123A">
        <w:rPr>
          <w:lang w:val="nl-BE"/>
        </w:rPr>
        <w:t>r</w:t>
      </w:r>
      <w:r w:rsidR="0077484E">
        <w:rPr>
          <w:lang w:val="nl-BE"/>
        </w:rPr>
        <w:t>d</w:t>
      </w:r>
      <w:r w:rsidR="000C5EC1">
        <w:rPr>
          <w:lang w:val="nl-BE"/>
        </w:rPr>
        <w:t xml:space="preserve"> om programma’s uit te bouwen</w:t>
      </w:r>
      <w:r w:rsidR="00B471C4">
        <w:rPr>
          <w:lang w:val="nl-BE"/>
        </w:rPr>
        <w:t>. De complexiteit van een snel veranderede wereld</w:t>
      </w:r>
      <w:r w:rsidR="00CD784F">
        <w:rPr>
          <w:lang w:val="nl-BE"/>
        </w:rPr>
        <w:t xml:space="preserve"> binnen en buiten de organisatie</w:t>
      </w:r>
      <w:r w:rsidR="00B471C4">
        <w:rPr>
          <w:lang w:val="nl-BE"/>
        </w:rPr>
        <w:t xml:space="preserve"> kan voor onzekerheid zorgen en daarin </w:t>
      </w:r>
      <w:r w:rsidR="00504DA4">
        <w:rPr>
          <w:lang w:val="nl-BE"/>
        </w:rPr>
        <w:t xml:space="preserve">met vertrouwen </w:t>
      </w:r>
      <w:r w:rsidR="00B471C4">
        <w:rPr>
          <w:lang w:val="nl-BE"/>
        </w:rPr>
        <w:t xml:space="preserve">overeind blijven is niet altijd vanzelfsprekend. </w:t>
      </w:r>
      <w:r w:rsidR="001F34D6">
        <w:rPr>
          <w:lang w:val="nl-BE"/>
        </w:rPr>
        <w:t>Om zo’n</w:t>
      </w:r>
      <w:r w:rsidR="00F0123A">
        <w:rPr>
          <w:lang w:val="nl-BE"/>
        </w:rPr>
        <w:t xml:space="preserve"> drastische mentaliteitsverandering </w:t>
      </w:r>
      <w:r w:rsidR="00AE5E10">
        <w:rPr>
          <w:lang w:val="nl-BE"/>
        </w:rPr>
        <w:t>te begeleiden w</w:t>
      </w:r>
      <w:r w:rsidR="00F0123A">
        <w:rPr>
          <w:lang w:val="nl-BE"/>
        </w:rPr>
        <w:t>as</w:t>
      </w:r>
      <w:r w:rsidR="00AE5E10">
        <w:rPr>
          <w:lang w:val="nl-BE"/>
        </w:rPr>
        <w:t xml:space="preserve"> </w:t>
      </w:r>
      <w:r w:rsidR="00F0123A">
        <w:rPr>
          <w:lang w:val="nl-BE"/>
        </w:rPr>
        <w:t xml:space="preserve">coaching </w:t>
      </w:r>
      <w:proofErr w:type="gramStart"/>
      <w:r w:rsidR="00F0123A">
        <w:rPr>
          <w:lang w:val="nl-BE"/>
        </w:rPr>
        <w:t>cruciaal</w:t>
      </w:r>
      <w:proofErr w:type="gramEnd"/>
      <w:r w:rsidR="00F0123A">
        <w:rPr>
          <w:lang w:val="nl-BE"/>
        </w:rPr>
        <w:t>.</w:t>
      </w:r>
      <w:r w:rsidR="00A92C6D" w:rsidRPr="00A92C6D">
        <w:rPr>
          <w:lang w:val="nl-BE"/>
        </w:rPr>
        <w:t xml:space="preserve"> </w:t>
      </w:r>
      <w:r w:rsidR="00A92C6D">
        <w:rPr>
          <w:lang w:val="nl-BE"/>
        </w:rPr>
        <w:t>Hiervoor moesten we ook onze eigen coaching skills ontwikkelen</w:t>
      </w:r>
      <w:r w:rsidR="004B1A58">
        <w:rPr>
          <w:lang w:val="nl-BE"/>
        </w:rPr>
        <w:t>.</w:t>
      </w:r>
      <w:r w:rsidR="00D14EDC">
        <w:rPr>
          <w:lang w:val="nl-BE"/>
        </w:rPr>
        <w:t xml:space="preserve"> Wij hebben </w:t>
      </w:r>
      <w:r w:rsidR="002413C7">
        <w:rPr>
          <w:lang w:val="nl-BE"/>
        </w:rPr>
        <w:t xml:space="preserve">twee sporen </w:t>
      </w:r>
      <w:proofErr w:type="gramStart"/>
      <w:r w:rsidR="002413C7">
        <w:rPr>
          <w:lang w:val="nl-BE"/>
        </w:rPr>
        <w:t>gekozen :</w:t>
      </w:r>
      <w:proofErr w:type="gramEnd"/>
      <w:r w:rsidR="002413C7">
        <w:rPr>
          <w:lang w:val="nl-BE"/>
        </w:rPr>
        <w:t xml:space="preserve"> enerzijds globale </w:t>
      </w:r>
      <w:proofErr w:type="spellStart"/>
      <w:r w:rsidR="002413C7">
        <w:rPr>
          <w:lang w:val="nl-BE"/>
        </w:rPr>
        <w:t>organisatiecoaching</w:t>
      </w:r>
      <w:proofErr w:type="spellEnd"/>
      <w:r w:rsidR="003F6EF4">
        <w:rPr>
          <w:lang w:val="nl-BE"/>
        </w:rPr>
        <w:t xml:space="preserve"> voor het begeleiden van ontwikkel- en veranderprocessen in organisaties en anderzijds </w:t>
      </w:r>
      <w:r w:rsidR="003A4397">
        <w:rPr>
          <w:lang w:val="nl-BE"/>
        </w:rPr>
        <w:t xml:space="preserve">een opleiding </w:t>
      </w:r>
      <w:r w:rsidR="00B01236">
        <w:rPr>
          <w:lang w:val="nl-BE"/>
        </w:rPr>
        <w:t>v</w:t>
      </w:r>
      <w:r w:rsidR="003A4397">
        <w:rPr>
          <w:lang w:val="nl-BE"/>
        </w:rPr>
        <w:t xml:space="preserve">erbindende </w:t>
      </w:r>
      <w:r w:rsidR="00B01236">
        <w:rPr>
          <w:lang w:val="nl-BE"/>
        </w:rPr>
        <w:t>c</w:t>
      </w:r>
      <w:r w:rsidR="003A4397">
        <w:rPr>
          <w:lang w:val="nl-BE"/>
        </w:rPr>
        <w:t xml:space="preserve">ommunicatie om de communicatie tussen </w:t>
      </w:r>
      <w:r w:rsidR="00EC7199">
        <w:rPr>
          <w:lang w:val="nl-BE"/>
        </w:rPr>
        <w:t>het personeel te versterken.</w:t>
      </w:r>
    </w:p>
    <w:p w14:paraId="5FF28DEB" w14:textId="77777777" w:rsidR="004158F8" w:rsidRDefault="004158F8" w:rsidP="00517D06">
      <w:pPr>
        <w:pStyle w:val="Notedebasdepage"/>
        <w:jc w:val="left"/>
        <w:rPr>
          <w:rFonts w:asciiTheme="minorHAnsi" w:hAnsiTheme="minorHAnsi" w:cstheme="minorHAnsi"/>
          <w:sz w:val="22"/>
          <w:szCs w:val="18"/>
        </w:rPr>
      </w:pPr>
    </w:p>
    <w:p w14:paraId="7B9E39D2" w14:textId="2900F861" w:rsidR="00482A3A" w:rsidRPr="00482A3A" w:rsidRDefault="00F644BA" w:rsidP="00482A3A">
      <w:pPr>
        <w:pStyle w:val="Titre2"/>
        <w:rPr>
          <w:lang w:val="nl-NL"/>
        </w:rPr>
      </w:pPr>
      <w:r>
        <w:rPr>
          <w:lang w:val="nl-NL"/>
        </w:rPr>
        <w:t>Vooronderzoek en s</w:t>
      </w:r>
      <w:r w:rsidR="00482A3A" w:rsidRPr="00482A3A">
        <w:rPr>
          <w:lang w:val="nl-NL"/>
        </w:rPr>
        <w:t>electie dienstverlener</w:t>
      </w:r>
    </w:p>
    <w:p w14:paraId="3E68ABE8" w14:textId="0119EB66" w:rsidR="000B1850" w:rsidRPr="00D735C1" w:rsidRDefault="00EC7199" w:rsidP="00D735C1">
      <w:pPr>
        <w:spacing w:after="0"/>
        <w:jc w:val="both"/>
        <w:rPr>
          <w:lang w:val="nl-NL"/>
        </w:rPr>
      </w:pPr>
      <w:r w:rsidRPr="00D735C1">
        <w:rPr>
          <w:lang w:val="nl-NL"/>
        </w:rPr>
        <w:t xml:space="preserve">Voor de </w:t>
      </w:r>
      <w:r w:rsidR="00B01236" w:rsidRPr="00D735C1">
        <w:rPr>
          <w:lang w:val="nl-NL"/>
        </w:rPr>
        <w:t>opleiding verbindende communicatie hebben we onmiddellijk contact genomen met Human Matters omdat zij</w:t>
      </w:r>
      <w:r w:rsidR="005E60DD" w:rsidRPr="00D735C1">
        <w:rPr>
          <w:lang w:val="nl-NL"/>
        </w:rPr>
        <w:t xml:space="preserve"> een goede reputatie </w:t>
      </w:r>
      <w:r w:rsidR="005A14FF" w:rsidRPr="00D735C1">
        <w:rPr>
          <w:lang w:val="nl-NL"/>
        </w:rPr>
        <w:t>hebben</w:t>
      </w:r>
      <w:r w:rsidR="005E60DD" w:rsidRPr="00D735C1">
        <w:rPr>
          <w:lang w:val="nl-NL"/>
        </w:rPr>
        <w:t xml:space="preserve"> met betrekking tot </w:t>
      </w:r>
      <w:r w:rsidR="00E46586" w:rsidRPr="00D735C1">
        <w:rPr>
          <w:lang w:val="nl-NL"/>
        </w:rPr>
        <w:t xml:space="preserve">het </w:t>
      </w:r>
      <w:r w:rsidR="00167C91" w:rsidRPr="00D735C1">
        <w:rPr>
          <w:lang w:val="nl-NL"/>
        </w:rPr>
        <w:t>creëren</w:t>
      </w:r>
      <w:r w:rsidR="00E46586" w:rsidRPr="00D735C1">
        <w:rPr>
          <w:lang w:val="nl-NL"/>
        </w:rPr>
        <w:t xml:space="preserve"> van een kwaliteitsvolle en </w:t>
      </w:r>
      <w:r w:rsidR="00167C91" w:rsidRPr="00D735C1">
        <w:rPr>
          <w:lang w:val="nl-NL"/>
        </w:rPr>
        <w:t>efficiënte</w:t>
      </w:r>
      <w:r w:rsidR="00E46586" w:rsidRPr="00D735C1">
        <w:rPr>
          <w:lang w:val="nl-NL"/>
        </w:rPr>
        <w:t xml:space="preserve"> </w:t>
      </w:r>
      <w:r w:rsidR="00C32A16" w:rsidRPr="00D735C1">
        <w:rPr>
          <w:lang w:val="nl-NL"/>
        </w:rPr>
        <w:t xml:space="preserve">werkomgeving waar ondernemerschap gestimuleerd wordt en dit door </w:t>
      </w:r>
      <w:r w:rsidR="00697C70" w:rsidRPr="00D735C1">
        <w:rPr>
          <w:lang w:val="nl-NL"/>
        </w:rPr>
        <w:t xml:space="preserve">bewust en verbindend te communiceren. </w:t>
      </w:r>
    </w:p>
    <w:p w14:paraId="683263EC" w14:textId="493EED38" w:rsidR="00D735C1" w:rsidRPr="00D735C1" w:rsidRDefault="00697C70" w:rsidP="00D735C1">
      <w:pPr>
        <w:spacing w:after="0"/>
        <w:jc w:val="both"/>
        <w:rPr>
          <w:lang w:val="nl-NL"/>
        </w:rPr>
      </w:pPr>
      <w:r w:rsidRPr="00D735C1">
        <w:rPr>
          <w:lang w:val="nl-NL"/>
        </w:rPr>
        <w:t xml:space="preserve">Voor het spoor </w:t>
      </w:r>
      <w:proofErr w:type="spellStart"/>
      <w:r w:rsidRPr="00D735C1">
        <w:rPr>
          <w:lang w:val="nl-NL"/>
        </w:rPr>
        <w:t>organisatiecoaching</w:t>
      </w:r>
      <w:proofErr w:type="spellEnd"/>
      <w:r w:rsidRPr="00D735C1">
        <w:rPr>
          <w:lang w:val="nl-NL"/>
        </w:rPr>
        <w:t xml:space="preserve"> hebben we </w:t>
      </w:r>
      <w:r w:rsidR="00FF3F7C" w:rsidRPr="00D735C1">
        <w:rPr>
          <w:lang w:val="nl-NL"/>
        </w:rPr>
        <w:t xml:space="preserve">zowel </w:t>
      </w:r>
      <w:hyperlink r:id="rId13" w:history="1">
        <w:proofErr w:type="spellStart"/>
        <w:r w:rsidR="00FF3F7C" w:rsidRPr="00D735C1">
          <w:rPr>
            <w:lang w:val="nl-NL"/>
          </w:rPr>
          <w:t>Flanders</w:t>
        </w:r>
        <w:proofErr w:type="spellEnd"/>
        <w:r w:rsidR="00FF3F7C" w:rsidRPr="00D735C1">
          <w:rPr>
            <w:lang w:val="nl-NL"/>
          </w:rPr>
          <w:t xml:space="preserve"> </w:t>
        </w:r>
        <w:proofErr w:type="spellStart"/>
        <w:r w:rsidR="00FF3F7C" w:rsidRPr="00D735C1">
          <w:rPr>
            <w:lang w:val="nl-NL"/>
          </w:rPr>
          <w:t>Synergy</w:t>
        </w:r>
        <w:proofErr w:type="spellEnd"/>
      </w:hyperlink>
      <w:r w:rsidR="00FF3F7C" w:rsidRPr="00D735C1">
        <w:rPr>
          <w:lang w:val="nl-NL"/>
        </w:rPr>
        <w:t xml:space="preserve"> als </w:t>
      </w:r>
      <w:hyperlink r:id="rId14" w:history="1">
        <w:r w:rsidR="00AF6949" w:rsidRPr="00D735C1">
          <w:rPr>
            <w:lang w:val="nl-NL"/>
          </w:rPr>
          <w:t xml:space="preserve">Philippe </w:t>
        </w:r>
        <w:proofErr w:type="spellStart"/>
        <w:r w:rsidR="00AF6949" w:rsidRPr="00D735C1">
          <w:rPr>
            <w:lang w:val="nl-NL"/>
          </w:rPr>
          <w:t>Bailleur</w:t>
        </w:r>
        <w:proofErr w:type="spellEnd"/>
      </w:hyperlink>
      <w:r w:rsidR="00AF6949" w:rsidRPr="00D735C1">
        <w:rPr>
          <w:lang w:val="nl-NL"/>
        </w:rPr>
        <w:t xml:space="preserve"> </w:t>
      </w:r>
      <w:r w:rsidR="00393002" w:rsidRPr="00D735C1">
        <w:rPr>
          <w:lang w:val="nl-NL"/>
        </w:rPr>
        <w:t>van Living Systems Coaching</w:t>
      </w:r>
      <w:r w:rsidR="00AB0298" w:rsidRPr="00D735C1">
        <w:rPr>
          <w:lang w:val="nl-NL"/>
        </w:rPr>
        <w:t xml:space="preserve"> </w:t>
      </w:r>
      <w:r w:rsidR="00AF6949" w:rsidRPr="00D735C1">
        <w:rPr>
          <w:lang w:val="nl-NL"/>
        </w:rPr>
        <w:t xml:space="preserve">gecontacteerd. </w:t>
      </w:r>
      <w:r w:rsidR="00AB0298" w:rsidRPr="00D735C1">
        <w:rPr>
          <w:lang w:val="nl-NL"/>
        </w:rPr>
        <w:t>Beiden waren ons</w:t>
      </w:r>
      <w:r w:rsidR="00326593" w:rsidRPr="00D735C1">
        <w:rPr>
          <w:lang w:val="nl-NL"/>
        </w:rPr>
        <w:t xml:space="preserve"> bij vooronderzoek</w:t>
      </w:r>
      <w:r w:rsidR="00AB0298" w:rsidRPr="00D735C1">
        <w:rPr>
          <w:lang w:val="nl-NL"/>
        </w:rPr>
        <w:t xml:space="preserve"> gesuggereerd als excellente begeleiders van een veranderingstraject naar meer zelfsturing</w:t>
      </w:r>
      <w:r w:rsidR="00D735C1">
        <w:rPr>
          <w:lang w:val="nl-NL"/>
        </w:rPr>
        <w:t xml:space="preserve">. </w:t>
      </w:r>
      <w:r w:rsidR="00D735C1" w:rsidRPr="00D735C1">
        <w:rPr>
          <w:lang w:val="nl-NL"/>
        </w:rPr>
        <w:t>Wij hebben v</w:t>
      </w:r>
      <w:r w:rsidR="00E002A3">
        <w:rPr>
          <w:lang w:val="nl-NL"/>
        </w:rPr>
        <w:t>ó</w:t>
      </w:r>
      <w:r w:rsidR="0024320D">
        <w:rPr>
          <w:lang w:val="nl-NL"/>
        </w:rPr>
        <w:t>ó</w:t>
      </w:r>
      <w:r w:rsidR="00D735C1" w:rsidRPr="00D735C1">
        <w:rPr>
          <w:lang w:val="nl-NL"/>
        </w:rPr>
        <w:t xml:space="preserve">r de aanvang van het proces </w:t>
      </w:r>
      <w:r w:rsidR="00D735C1">
        <w:rPr>
          <w:lang w:val="nl-NL"/>
        </w:rPr>
        <w:t xml:space="preserve">immers </w:t>
      </w:r>
      <w:r w:rsidR="00D735C1" w:rsidRPr="00D735C1">
        <w:rPr>
          <w:lang w:val="nl-NL"/>
        </w:rPr>
        <w:t xml:space="preserve">een aantal </w:t>
      </w:r>
      <w:proofErr w:type="spellStart"/>
      <w:r w:rsidR="00D735C1" w:rsidRPr="00D735C1">
        <w:rPr>
          <w:lang w:val="nl-NL"/>
        </w:rPr>
        <w:t>zelf-</w:t>
      </w:r>
      <w:r w:rsidR="000F5B05">
        <w:rPr>
          <w:lang w:val="nl-NL"/>
        </w:rPr>
        <w:t>sturende</w:t>
      </w:r>
      <w:proofErr w:type="spellEnd"/>
      <w:r w:rsidR="00D735C1" w:rsidRPr="00D735C1">
        <w:rPr>
          <w:lang w:val="nl-NL"/>
        </w:rPr>
        <w:t xml:space="preserve"> organisaties bezocht</w:t>
      </w:r>
      <w:r w:rsidR="00DD2D76">
        <w:rPr>
          <w:lang w:val="nl-NL"/>
        </w:rPr>
        <w:t xml:space="preserve"> en naar hun ervaringen </w:t>
      </w:r>
      <w:proofErr w:type="gramStart"/>
      <w:r w:rsidR="00DD2D76">
        <w:rPr>
          <w:lang w:val="nl-NL"/>
        </w:rPr>
        <w:t>gevraagd</w:t>
      </w:r>
      <w:r w:rsidR="00D735C1" w:rsidRPr="00D735C1">
        <w:rPr>
          <w:lang w:val="nl-NL"/>
        </w:rPr>
        <w:t xml:space="preserve"> :</w:t>
      </w:r>
      <w:proofErr w:type="gramEnd"/>
      <w:r w:rsidR="00D735C1" w:rsidRPr="00D735C1">
        <w:rPr>
          <w:lang w:val="nl-NL"/>
        </w:rPr>
        <w:t xml:space="preserve"> het </w:t>
      </w:r>
      <w:proofErr w:type="spellStart"/>
      <w:r w:rsidR="00D735C1" w:rsidRPr="00D735C1">
        <w:rPr>
          <w:lang w:val="nl-NL"/>
        </w:rPr>
        <w:t>Wit-Geel</w:t>
      </w:r>
      <w:proofErr w:type="spellEnd"/>
      <w:r w:rsidR="00D735C1" w:rsidRPr="00D735C1">
        <w:rPr>
          <w:lang w:val="nl-NL"/>
        </w:rPr>
        <w:t xml:space="preserve"> </w:t>
      </w:r>
      <w:r w:rsidR="000F5B05">
        <w:rPr>
          <w:lang w:val="nl-NL"/>
        </w:rPr>
        <w:t>K</w:t>
      </w:r>
      <w:r w:rsidR="00D735C1" w:rsidRPr="00D735C1">
        <w:rPr>
          <w:lang w:val="nl-NL"/>
        </w:rPr>
        <w:t>ruis Oost-Vlaanderen, een voorloper in de zorgsector die het voorbeeld van Buurtzorg in Nederland naar Vlaanderen hebben vertaald. Eva</w:t>
      </w:r>
      <w:r w:rsidR="00F644BA">
        <w:rPr>
          <w:lang w:val="nl-NL"/>
        </w:rPr>
        <w:t xml:space="preserve"> vzw</w:t>
      </w:r>
      <w:r w:rsidR="00D735C1" w:rsidRPr="00D735C1">
        <w:rPr>
          <w:lang w:val="nl-NL"/>
        </w:rPr>
        <w:t>, die</w:t>
      </w:r>
      <w:r w:rsidR="00F644BA">
        <w:rPr>
          <w:lang w:val="nl-NL"/>
        </w:rPr>
        <w:t>,</w:t>
      </w:r>
      <w:r w:rsidR="00D735C1" w:rsidRPr="00D735C1">
        <w:rPr>
          <w:lang w:val="nl-NL"/>
        </w:rPr>
        <w:t xml:space="preserve"> door zelfsturing in te voeren</w:t>
      </w:r>
      <w:r w:rsidR="00F644BA">
        <w:rPr>
          <w:lang w:val="nl-NL"/>
        </w:rPr>
        <w:t>,</w:t>
      </w:r>
      <w:r w:rsidR="00D735C1" w:rsidRPr="00D735C1">
        <w:rPr>
          <w:lang w:val="nl-NL"/>
        </w:rPr>
        <w:t xml:space="preserve"> de vrijwilligers een beter kader hebben geboden om meer verantwoordelijkheid op te nemen en </w:t>
      </w:r>
      <w:proofErr w:type="spellStart"/>
      <w:r w:rsidR="00D735C1" w:rsidRPr="00D735C1">
        <w:rPr>
          <w:lang w:val="nl-NL"/>
        </w:rPr>
        <w:t>Durabilis</w:t>
      </w:r>
      <w:proofErr w:type="spellEnd"/>
      <w:r w:rsidR="00D735C1" w:rsidRPr="00D735C1">
        <w:rPr>
          <w:lang w:val="nl-NL"/>
        </w:rPr>
        <w:t xml:space="preserve">, die ook in hun kantoren in het Zuiden meer </w:t>
      </w:r>
      <w:proofErr w:type="spellStart"/>
      <w:proofErr w:type="gramStart"/>
      <w:r w:rsidR="00D735C1" w:rsidRPr="00D735C1">
        <w:rPr>
          <w:lang w:val="nl-NL"/>
        </w:rPr>
        <w:t>zelf</w:t>
      </w:r>
      <w:r w:rsidR="00F644BA">
        <w:rPr>
          <w:lang w:val="nl-NL"/>
        </w:rPr>
        <w:t>-</w:t>
      </w:r>
      <w:r w:rsidR="00D735C1" w:rsidRPr="00D735C1">
        <w:rPr>
          <w:lang w:val="nl-NL"/>
        </w:rPr>
        <w:t>organisatie</w:t>
      </w:r>
      <w:proofErr w:type="spellEnd"/>
      <w:proofErr w:type="gramEnd"/>
      <w:r w:rsidR="00D735C1" w:rsidRPr="00D735C1">
        <w:rPr>
          <w:lang w:val="nl-NL"/>
        </w:rPr>
        <w:t xml:space="preserve"> hebben binnen gebracht met </w:t>
      </w:r>
      <w:r w:rsidR="00F644BA">
        <w:rPr>
          <w:lang w:val="nl-NL"/>
        </w:rPr>
        <w:t>wisselend</w:t>
      </w:r>
      <w:r w:rsidR="00D735C1" w:rsidRPr="00D735C1">
        <w:rPr>
          <w:lang w:val="nl-NL"/>
        </w:rPr>
        <w:t xml:space="preserve"> succes. </w:t>
      </w:r>
    </w:p>
    <w:p w14:paraId="188BCFC3" w14:textId="2F5A92DF" w:rsidR="00697C70" w:rsidRPr="00D735C1" w:rsidRDefault="00AF6949" w:rsidP="00D735C1">
      <w:pPr>
        <w:spacing w:after="0"/>
        <w:jc w:val="both"/>
        <w:rPr>
          <w:lang w:val="nl-NL"/>
        </w:rPr>
      </w:pPr>
      <w:r w:rsidRPr="00D735C1">
        <w:rPr>
          <w:lang w:val="nl-NL"/>
        </w:rPr>
        <w:lastRenderedPageBreak/>
        <w:t xml:space="preserve">Wij hebben gekozen voor </w:t>
      </w:r>
      <w:r w:rsidR="00AB0298" w:rsidRPr="00D735C1">
        <w:rPr>
          <w:lang w:val="nl-NL"/>
        </w:rPr>
        <w:t xml:space="preserve">Philippe omdat hij </w:t>
      </w:r>
      <w:r w:rsidR="001B1C10" w:rsidRPr="00D735C1">
        <w:rPr>
          <w:lang w:val="nl-NL"/>
        </w:rPr>
        <w:t xml:space="preserve">na een </w:t>
      </w:r>
      <w:proofErr w:type="gramStart"/>
      <w:r w:rsidR="001B1C10" w:rsidRPr="00D735C1">
        <w:rPr>
          <w:lang w:val="nl-NL"/>
        </w:rPr>
        <w:t>intake gesprek</w:t>
      </w:r>
      <w:proofErr w:type="gramEnd"/>
      <w:r w:rsidR="001B1C10" w:rsidRPr="00D735C1">
        <w:rPr>
          <w:lang w:val="nl-NL"/>
        </w:rPr>
        <w:t xml:space="preserve"> onmiddellijk </w:t>
      </w:r>
      <w:r w:rsidR="00A70EB6" w:rsidRPr="00D735C1">
        <w:rPr>
          <w:lang w:val="nl-NL"/>
        </w:rPr>
        <w:t>een vertaalslag kon maken van zijn ervaring</w:t>
      </w:r>
      <w:r w:rsidR="00522222" w:rsidRPr="00D735C1">
        <w:rPr>
          <w:lang w:val="nl-NL"/>
        </w:rPr>
        <w:t>en</w:t>
      </w:r>
      <w:r w:rsidR="00A70EB6" w:rsidRPr="00D735C1">
        <w:rPr>
          <w:lang w:val="nl-NL"/>
        </w:rPr>
        <w:t xml:space="preserve"> naar onze vraag</w:t>
      </w:r>
      <w:r w:rsidR="00522222" w:rsidRPr="00D735C1">
        <w:rPr>
          <w:lang w:val="nl-NL"/>
        </w:rPr>
        <w:t xml:space="preserve"> om ondersteuning. </w:t>
      </w:r>
    </w:p>
    <w:p w14:paraId="35A4AE26" w14:textId="77777777" w:rsidR="00207E80" w:rsidRDefault="00207E80" w:rsidP="00517D06">
      <w:pPr>
        <w:pStyle w:val="Notedebasdepage"/>
      </w:pPr>
    </w:p>
    <w:p w14:paraId="541DA910" w14:textId="77777777" w:rsidR="0028128C" w:rsidRPr="0028128C" w:rsidRDefault="0028128C" w:rsidP="0028128C">
      <w:pPr>
        <w:pStyle w:val="Titre2"/>
        <w:rPr>
          <w:lang w:val="nl-NL"/>
        </w:rPr>
      </w:pPr>
      <w:r w:rsidRPr="0028128C">
        <w:rPr>
          <w:lang w:val="nl-NL"/>
        </w:rPr>
        <w:t>Verloop van het project</w:t>
      </w:r>
    </w:p>
    <w:p w14:paraId="3777D3D2" w14:textId="77777777" w:rsidR="00630441" w:rsidRPr="0024320D" w:rsidRDefault="00353CC0" w:rsidP="0024320D">
      <w:pPr>
        <w:pStyle w:val="Paragraphedeliste"/>
        <w:numPr>
          <w:ilvl w:val="0"/>
          <w:numId w:val="7"/>
        </w:numPr>
        <w:spacing w:after="0"/>
        <w:rPr>
          <w:rFonts w:asciiTheme="minorHAnsi" w:hAnsiTheme="minorHAnsi" w:cstheme="minorHAnsi"/>
        </w:rPr>
      </w:pPr>
      <w:r w:rsidRPr="0024320D">
        <w:rPr>
          <w:rFonts w:asciiTheme="minorHAnsi" w:hAnsiTheme="minorHAnsi" w:cstheme="minorHAnsi"/>
        </w:rPr>
        <w:t xml:space="preserve">Eerst hebben we </w:t>
      </w:r>
      <w:r w:rsidR="00354FA8" w:rsidRPr="0024320D">
        <w:rPr>
          <w:rFonts w:asciiTheme="minorHAnsi" w:hAnsiTheme="minorHAnsi" w:cstheme="minorHAnsi"/>
        </w:rPr>
        <w:t>geprobeerd om goodwill te creëren</w:t>
      </w:r>
      <w:r w:rsidRPr="0024320D">
        <w:rPr>
          <w:rFonts w:asciiTheme="minorHAnsi" w:hAnsiTheme="minorHAnsi" w:cstheme="minorHAnsi"/>
        </w:rPr>
        <w:t xml:space="preserve"> bij onze regionale directeurs</w:t>
      </w:r>
      <w:r w:rsidR="00354FA8" w:rsidRPr="0024320D">
        <w:rPr>
          <w:rFonts w:asciiTheme="minorHAnsi" w:hAnsiTheme="minorHAnsi" w:cstheme="minorHAnsi"/>
        </w:rPr>
        <w:t xml:space="preserve">. </w:t>
      </w:r>
      <w:r w:rsidR="00617F7C" w:rsidRPr="0024320D">
        <w:rPr>
          <w:rFonts w:asciiTheme="minorHAnsi" w:hAnsiTheme="minorHAnsi" w:cstheme="minorHAnsi"/>
        </w:rPr>
        <w:t xml:space="preserve">Ons kantoor in </w:t>
      </w:r>
      <w:r w:rsidR="00354FA8" w:rsidRPr="0024320D">
        <w:rPr>
          <w:rFonts w:asciiTheme="minorHAnsi" w:hAnsiTheme="minorHAnsi" w:cstheme="minorHAnsi"/>
        </w:rPr>
        <w:t xml:space="preserve">Latijns-Amerika </w:t>
      </w:r>
      <w:r w:rsidR="00617F7C" w:rsidRPr="0024320D">
        <w:rPr>
          <w:rFonts w:asciiTheme="minorHAnsi" w:hAnsiTheme="minorHAnsi" w:cstheme="minorHAnsi"/>
        </w:rPr>
        <w:t xml:space="preserve">was </w:t>
      </w:r>
      <w:r w:rsidR="001E08A6" w:rsidRPr="0024320D">
        <w:rPr>
          <w:rFonts w:asciiTheme="minorHAnsi" w:hAnsiTheme="minorHAnsi" w:cstheme="minorHAnsi"/>
        </w:rPr>
        <w:t xml:space="preserve">een </w:t>
      </w:r>
      <w:r w:rsidR="00354FA8" w:rsidRPr="0024320D">
        <w:rPr>
          <w:rFonts w:asciiTheme="minorHAnsi" w:hAnsiTheme="minorHAnsi" w:cstheme="minorHAnsi"/>
        </w:rPr>
        <w:t>pionier</w:t>
      </w:r>
      <w:r w:rsidR="001E08A6" w:rsidRPr="0024320D">
        <w:rPr>
          <w:rFonts w:asciiTheme="minorHAnsi" w:hAnsiTheme="minorHAnsi" w:cstheme="minorHAnsi"/>
        </w:rPr>
        <w:t xml:space="preserve"> in zelfsturing</w:t>
      </w:r>
      <w:r w:rsidR="00514D15" w:rsidRPr="0024320D">
        <w:rPr>
          <w:rFonts w:asciiTheme="minorHAnsi" w:hAnsiTheme="minorHAnsi" w:cstheme="minorHAnsi"/>
        </w:rPr>
        <w:t>. Deze ervaring hebben we</w:t>
      </w:r>
      <w:r w:rsidR="00056F11" w:rsidRPr="0024320D">
        <w:rPr>
          <w:rFonts w:asciiTheme="minorHAnsi" w:hAnsiTheme="minorHAnsi" w:cstheme="minorHAnsi"/>
        </w:rPr>
        <w:t xml:space="preserve"> gebruikt om ook de anderen te motiveren om in zelfsturing te investeren. </w:t>
      </w:r>
    </w:p>
    <w:p w14:paraId="55AE6F13" w14:textId="5AEB1AD5" w:rsidR="001E13B7" w:rsidRPr="0024320D" w:rsidRDefault="00D12824" w:rsidP="0024320D">
      <w:pPr>
        <w:pStyle w:val="Paragraphedeliste"/>
        <w:numPr>
          <w:ilvl w:val="0"/>
          <w:numId w:val="7"/>
        </w:numPr>
        <w:spacing w:after="0"/>
        <w:rPr>
          <w:rFonts w:asciiTheme="minorHAnsi" w:hAnsiTheme="minorHAnsi" w:cstheme="minorHAnsi"/>
        </w:rPr>
      </w:pPr>
      <w:r w:rsidRPr="0024320D">
        <w:rPr>
          <w:rFonts w:asciiTheme="minorHAnsi" w:hAnsiTheme="minorHAnsi" w:cstheme="minorHAnsi"/>
        </w:rPr>
        <w:t>Dan hebben we een aantal leer</w:t>
      </w:r>
      <w:r w:rsidR="00354FA8" w:rsidRPr="0024320D">
        <w:rPr>
          <w:rFonts w:asciiTheme="minorHAnsi" w:hAnsiTheme="minorHAnsi" w:cstheme="minorHAnsi"/>
        </w:rPr>
        <w:t xml:space="preserve">sessies </w:t>
      </w:r>
      <w:r w:rsidRPr="0024320D">
        <w:rPr>
          <w:rFonts w:asciiTheme="minorHAnsi" w:hAnsiTheme="minorHAnsi" w:cstheme="minorHAnsi"/>
        </w:rPr>
        <w:t>ge</w:t>
      </w:r>
      <w:r w:rsidR="00D932E0" w:rsidRPr="0024320D">
        <w:rPr>
          <w:rFonts w:asciiTheme="minorHAnsi" w:hAnsiTheme="minorHAnsi" w:cstheme="minorHAnsi"/>
        </w:rPr>
        <w:t xml:space="preserve">organiseerd in </w:t>
      </w:r>
      <w:r w:rsidR="00354FA8" w:rsidRPr="0024320D">
        <w:rPr>
          <w:rFonts w:asciiTheme="minorHAnsi" w:hAnsiTheme="minorHAnsi" w:cstheme="minorHAnsi"/>
        </w:rPr>
        <w:t xml:space="preserve">de regio’s om mensen </w:t>
      </w:r>
      <w:r w:rsidR="00D932E0" w:rsidRPr="0024320D">
        <w:rPr>
          <w:rFonts w:asciiTheme="minorHAnsi" w:hAnsiTheme="minorHAnsi" w:cstheme="minorHAnsi"/>
        </w:rPr>
        <w:t>vertrouwd te maken met nieuwe manier van (samen)werken</w:t>
      </w:r>
      <w:r w:rsidR="00354FA8" w:rsidRPr="0024320D">
        <w:rPr>
          <w:rFonts w:asciiTheme="minorHAnsi" w:hAnsiTheme="minorHAnsi" w:cstheme="minorHAnsi"/>
        </w:rPr>
        <w:t>. Deze</w:t>
      </w:r>
      <w:r w:rsidR="00A52FF1" w:rsidRPr="0024320D">
        <w:rPr>
          <w:rFonts w:asciiTheme="minorHAnsi" w:hAnsiTheme="minorHAnsi" w:cstheme="minorHAnsi"/>
        </w:rPr>
        <w:t xml:space="preserve"> </w:t>
      </w:r>
      <w:r w:rsidR="00354FA8" w:rsidRPr="0024320D">
        <w:rPr>
          <w:rFonts w:asciiTheme="minorHAnsi" w:hAnsiTheme="minorHAnsi" w:cstheme="minorHAnsi"/>
        </w:rPr>
        <w:t xml:space="preserve">workshops hebben we telkens voorbereid met de organisatiecoach. Hij heeft ons vooral ondersteund bij het scherpstellen van de focus en de doelstelling die we wilden bereiken. </w:t>
      </w:r>
      <w:r w:rsidR="00DB10C4" w:rsidRPr="0024320D">
        <w:rPr>
          <w:rFonts w:asciiTheme="minorHAnsi" w:hAnsiTheme="minorHAnsi" w:cstheme="minorHAnsi"/>
        </w:rPr>
        <w:t xml:space="preserve">Soms was het nodig te werken rond visie, waarden, leiderschap, vertrouwen, samenwerking, </w:t>
      </w:r>
      <w:proofErr w:type="gramStart"/>
      <w:r w:rsidR="00DB10C4" w:rsidRPr="0024320D">
        <w:rPr>
          <w:rFonts w:asciiTheme="minorHAnsi" w:hAnsiTheme="minorHAnsi" w:cstheme="minorHAnsi"/>
        </w:rPr>
        <w:t>efficiëntie,…</w:t>
      </w:r>
      <w:proofErr w:type="gramEnd"/>
      <w:r w:rsidR="00DB10C4" w:rsidRPr="0024320D">
        <w:rPr>
          <w:rFonts w:asciiTheme="minorHAnsi" w:hAnsiTheme="minorHAnsi" w:cstheme="minorHAnsi"/>
        </w:rPr>
        <w:t xml:space="preserve"> </w:t>
      </w:r>
      <w:r w:rsidR="00354FA8" w:rsidRPr="0024320D">
        <w:rPr>
          <w:rFonts w:asciiTheme="minorHAnsi" w:hAnsiTheme="minorHAnsi" w:cstheme="minorHAnsi"/>
        </w:rPr>
        <w:t>In functie daarvan suggereerde hij bepaalde methodologieën en maakte ons bewust van valkuilen en de beperkingen van onze interventie.</w:t>
      </w:r>
    </w:p>
    <w:p w14:paraId="23DB9885" w14:textId="61DE2BAD" w:rsidR="00354FA8" w:rsidRPr="0024320D" w:rsidRDefault="00354FA8" w:rsidP="0024320D">
      <w:pPr>
        <w:pStyle w:val="Paragraphedeliste"/>
        <w:numPr>
          <w:ilvl w:val="0"/>
          <w:numId w:val="7"/>
        </w:numPr>
        <w:spacing w:after="0"/>
        <w:rPr>
          <w:rFonts w:asciiTheme="minorHAnsi" w:hAnsiTheme="minorHAnsi" w:cstheme="minorHAnsi"/>
        </w:rPr>
      </w:pPr>
      <w:r w:rsidRPr="0024320D">
        <w:rPr>
          <w:rFonts w:asciiTheme="minorHAnsi" w:hAnsiTheme="minorHAnsi" w:cstheme="minorHAnsi"/>
        </w:rPr>
        <w:t>Na de workshops bespraken we gezamenlijk onze aanpak en zo kregen we waardevolle feedback op onze eigen methodes</w:t>
      </w:r>
      <w:r w:rsidR="006F7F7A" w:rsidRPr="0024320D">
        <w:rPr>
          <w:rFonts w:asciiTheme="minorHAnsi" w:hAnsiTheme="minorHAnsi" w:cstheme="minorHAnsi"/>
        </w:rPr>
        <w:t>,</w:t>
      </w:r>
      <w:r w:rsidRPr="0024320D">
        <w:rPr>
          <w:rFonts w:asciiTheme="minorHAnsi" w:hAnsiTheme="minorHAnsi" w:cstheme="minorHAnsi"/>
        </w:rPr>
        <w:t xml:space="preserve"> wat het leren voor onszelf als interne coach</w:t>
      </w:r>
      <w:r w:rsidR="006F7F7A" w:rsidRPr="0024320D">
        <w:rPr>
          <w:rFonts w:asciiTheme="minorHAnsi" w:hAnsiTheme="minorHAnsi" w:cstheme="minorHAnsi"/>
        </w:rPr>
        <w:t>es</w:t>
      </w:r>
      <w:r w:rsidRPr="0024320D">
        <w:rPr>
          <w:rFonts w:asciiTheme="minorHAnsi" w:hAnsiTheme="minorHAnsi" w:cstheme="minorHAnsi"/>
        </w:rPr>
        <w:t xml:space="preserve"> ook versterkte. </w:t>
      </w:r>
    </w:p>
    <w:p w14:paraId="3A76F1B2" w14:textId="02B58DF7" w:rsidR="00354FA8" w:rsidRPr="0024320D" w:rsidRDefault="00354FA8" w:rsidP="0024320D">
      <w:pPr>
        <w:pStyle w:val="Paragraphedeliste"/>
        <w:numPr>
          <w:ilvl w:val="0"/>
          <w:numId w:val="7"/>
        </w:numPr>
        <w:spacing w:after="0"/>
        <w:rPr>
          <w:rFonts w:asciiTheme="minorHAnsi" w:hAnsiTheme="minorHAnsi" w:cstheme="minorHAnsi"/>
        </w:rPr>
      </w:pPr>
      <w:r w:rsidRPr="0024320D">
        <w:rPr>
          <w:rFonts w:asciiTheme="minorHAnsi" w:hAnsiTheme="minorHAnsi" w:cstheme="minorHAnsi"/>
        </w:rPr>
        <w:t>Naast die leermomenten hebben we vervolgens nieuwe tools ontwikkeld rond feedback en internationaal team werk, die beschikbaar zijn voor alle teams</w:t>
      </w:r>
      <w:r w:rsidR="00BB75AF" w:rsidRPr="0024320D">
        <w:rPr>
          <w:rFonts w:asciiTheme="minorHAnsi" w:hAnsiTheme="minorHAnsi" w:cstheme="minorHAnsi"/>
        </w:rPr>
        <w:t xml:space="preserve"> en die ook verder worden </w:t>
      </w:r>
      <w:r w:rsidR="00E9026D" w:rsidRPr="0024320D">
        <w:rPr>
          <w:rFonts w:asciiTheme="minorHAnsi" w:hAnsiTheme="minorHAnsi" w:cstheme="minorHAnsi"/>
        </w:rPr>
        <w:t>gebruikt</w:t>
      </w:r>
      <w:r w:rsidR="00BB75AF" w:rsidRPr="0024320D">
        <w:rPr>
          <w:rFonts w:asciiTheme="minorHAnsi" w:hAnsiTheme="minorHAnsi" w:cstheme="minorHAnsi"/>
        </w:rPr>
        <w:t xml:space="preserve"> </w:t>
      </w:r>
      <w:r w:rsidR="005D71CB" w:rsidRPr="0024320D">
        <w:rPr>
          <w:rFonts w:asciiTheme="minorHAnsi" w:hAnsiTheme="minorHAnsi" w:cstheme="minorHAnsi"/>
        </w:rPr>
        <w:t>door collega</w:t>
      </w:r>
      <w:r w:rsidR="00E9026D" w:rsidRPr="0024320D">
        <w:rPr>
          <w:rFonts w:asciiTheme="minorHAnsi" w:hAnsiTheme="minorHAnsi" w:cstheme="minorHAnsi"/>
        </w:rPr>
        <w:t>’</w:t>
      </w:r>
      <w:r w:rsidR="005D71CB" w:rsidRPr="0024320D">
        <w:rPr>
          <w:rFonts w:asciiTheme="minorHAnsi" w:hAnsiTheme="minorHAnsi" w:cstheme="minorHAnsi"/>
        </w:rPr>
        <w:t>s</w:t>
      </w:r>
      <w:r w:rsidR="00E9026D" w:rsidRPr="0024320D">
        <w:rPr>
          <w:rFonts w:asciiTheme="minorHAnsi" w:hAnsiTheme="minorHAnsi" w:cstheme="minorHAnsi"/>
        </w:rPr>
        <w:t xml:space="preserve"> tijdens andere, thematische </w:t>
      </w:r>
      <w:r w:rsidR="00D80785" w:rsidRPr="0024320D">
        <w:rPr>
          <w:rFonts w:asciiTheme="minorHAnsi" w:hAnsiTheme="minorHAnsi" w:cstheme="minorHAnsi"/>
        </w:rPr>
        <w:t xml:space="preserve">workshops waar </w:t>
      </w:r>
      <w:r w:rsidR="004D3929" w:rsidRPr="0024320D">
        <w:rPr>
          <w:rFonts w:asciiTheme="minorHAnsi" w:hAnsiTheme="minorHAnsi" w:cstheme="minorHAnsi"/>
        </w:rPr>
        <w:t xml:space="preserve">deelnemers </w:t>
      </w:r>
      <w:r w:rsidR="00E9026D" w:rsidRPr="0024320D">
        <w:rPr>
          <w:rFonts w:asciiTheme="minorHAnsi" w:hAnsiTheme="minorHAnsi" w:cstheme="minorHAnsi"/>
        </w:rPr>
        <w:t>uit verschillende regio’s aan deelnemen</w:t>
      </w:r>
      <w:r w:rsidR="004D3929" w:rsidRPr="0024320D">
        <w:rPr>
          <w:rFonts w:asciiTheme="minorHAnsi" w:hAnsiTheme="minorHAnsi" w:cstheme="minorHAnsi"/>
        </w:rPr>
        <w:t xml:space="preserve">. </w:t>
      </w:r>
    </w:p>
    <w:p w14:paraId="13F5DD60" w14:textId="54B552E0" w:rsidR="002C311D" w:rsidRDefault="002C311D" w:rsidP="0028128C">
      <w:pPr>
        <w:pStyle w:val="Notedebasdepage"/>
        <w:jc w:val="left"/>
        <w:rPr>
          <w:rFonts w:asciiTheme="minorHAnsi" w:hAnsiTheme="minorHAnsi" w:cstheme="minorHAnsi"/>
          <w:sz w:val="22"/>
          <w:szCs w:val="18"/>
        </w:rPr>
      </w:pPr>
    </w:p>
    <w:p w14:paraId="27832F29" w14:textId="17924878" w:rsidR="00A33334" w:rsidRPr="001131BD" w:rsidRDefault="00A33334" w:rsidP="00A33334">
      <w:pPr>
        <w:pStyle w:val="Titre2"/>
        <w:rPr>
          <w:lang w:val="nl-NL"/>
        </w:rPr>
      </w:pPr>
      <w:r>
        <w:rPr>
          <w:lang w:val="nl-NL"/>
        </w:rPr>
        <w:t xml:space="preserve">Opvolging </w:t>
      </w:r>
      <w:r w:rsidR="00567E0F">
        <w:rPr>
          <w:lang w:val="nl-NL"/>
        </w:rPr>
        <w:t>en monitoring</w:t>
      </w:r>
      <w:r w:rsidR="00054BFE">
        <w:rPr>
          <w:lang w:val="nl-NL"/>
        </w:rPr>
        <w:t xml:space="preserve"> </w:t>
      </w:r>
    </w:p>
    <w:p w14:paraId="58143232" w14:textId="77777777" w:rsidR="00E37030" w:rsidRPr="00E37030" w:rsidRDefault="00E37030" w:rsidP="00E37030">
      <w:pPr>
        <w:pStyle w:val="Paragraphedeliste"/>
        <w:spacing w:after="0"/>
        <w:ind w:left="0"/>
        <w:rPr>
          <w:rFonts w:asciiTheme="minorHAnsi" w:hAnsiTheme="minorHAnsi" w:cstheme="minorHAnsi"/>
        </w:rPr>
      </w:pPr>
      <w:r w:rsidRPr="00E37030">
        <w:rPr>
          <w:rFonts w:asciiTheme="minorHAnsi" w:hAnsiTheme="minorHAnsi" w:cstheme="minorHAnsi"/>
        </w:rPr>
        <w:t>Om zo’n proces duurzaam te maken is een continue follow-up en monitoring essentieel, net als het uitwisselen en leren van mekaar.</w:t>
      </w:r>
    </w:p>
    <w:p w14:paraId="59C11E6F" w14:textId="07FF91B6" w:rsidR="00E37030" w:rsidRDefault="00E37030" w:rsidP="00E37030">
      <w:pPr>
        <w:spacing w:after="0"/>
        <w:jc w:val="both"/>
        <w:rPr>
          <w:lang w:val="nl-BE"/>
        </w:rPr>
      </w:pPr>
      <w:r>
        <w:rPr>
          <w:lang w:val="nl-BE"/>
        </w:rPr>
        <w:t xml:space="preserve">Eind 2018 hebben we een interne tussentijdse evaluatie gedaan van de vooruitgang van het proces. Hier vindt u </w:t>
      </w:r>
      <w:hyperlink r:id="rId15" w:history="1">
        <w:r w:rsidRPr="00A91FDF">
          <w:rPr>
            <w:rStyle w:val="Lienhypertexte"/>
            <w:lang w:val="nl-BE"/>
          </w:rPr>
          <w:t xml:space="preserve">een korte </w:t>
        </w:r>
        <w:proofErr w:type="spellStart"/>
        <w:r w:rsidRPr="00A91FDF">
          <w:rPr>
            <w:rStyle w:val="Lienhypertexte"/>
            <w:lang w:val="nl-BE"/>
          </w:rPr>
          <w:t>powerpoint</w:t>
        </w:r>
        <w:proofErr w:type="spellEnd"/>
      </w:hyperlink>
      <w:r>
        <w:rPr>
          <w:lang w:val="nl-BE"/>
        </w:rPr>
        <w:t xml:space="preserve"> die we gebruikt hebben bij de terugkoppeling naar ons management team. Die evaluatie </w:t>
      </w:r>
      <w:r w:rsidR="009B3392">
        <w:rPr>
          <w:lang w:val="nl-BE"/>
        </w:rPr>
        <w:t>was ook een stimulans</w:t>
      </w:r>
      <w:r>
        <w:rPr>
          <w:lang w:val="nl-BE"/>
        </w:rPr>
        <w:t xml:space="preserve"> voor de regionale directeurs, omdat ze tegelijkertijd zowel de successen als de uitdagingen verduidelijkte. </w:t>
      </w:r>
    </w:p>
    <w:p w14:paraId="60B96708" w14:textId="1ED27FE1" w:rsidR="00E37030" w:rsidRDefault="00E37030" w:rsidP="00E37030">
      <w:pPr>
        <w:spacing w:after="0"/>
        <w:jc w:val="both"/>
        <w:rPr>
          <w:lang w:val="nl-BE"/>
        </w:rPr>
      </w:pPr>
      <w:r>
        <w:rPr>
          <w:lang w:val="nl-BE"/>
        </w:rPr>
        <w:t xml:space="preserve">In de opvolging hebben we sterk de nadruk gelegd op het veranderingsproces en de verschillende stappen daarin. Daardoor hebben we misschien te weinig de link gelegd met de behaalde resultaten. Bij de aanvang van het proces hadden we geen nulmeting gedaan en daardoor is het op dit moment niet </w:t>
      </w:r>
      <w:r w:rsidR="00D01085">
        <w:rPr>
          <w:lang w:val="nl-BE"/>
        </w:rPr>
        <w:t xml:space="preserve">altijd </w:t>
      </w:r>
      <w:r>
        <w:rPr>
          <w:lang w:val="nl-BE"/>
        </w:rPr>
        <w:t xml:space="preserve">evident wat de tastbare impact </w:t>
      </w:r>
      <w:r w:rsidR="00D01085">
        <w:rPr>
          <w:lang w:val="nl-BE"/>
        </w:rPr>
        <w:t xml:space="preserve">is </w:t>
      </w:r>
      <w:r>
        <w:rPr>
          <w:lang w:val="nl-BE"/>
        </w:rPr>
        <w:t xml:space="preserve">op de uitvoering van het programma.  Toch merken we dat er in verschillende regio’s een dynamiek ontstaan is, die maakt dat deelteams of individuen binnen de teams meer initiatief nemen en met een grotere fierheid over hun werk praten. </w:t>
      </w:r>
    </w:p>
    <w:p w14:paraId="1763E3A4" w14:textId="68B9D29D" w:rsidR="00E62BDE" w:rsidRDefault="00E62BDE" w:rsidP="00E37030">
      <w:pPr>
        <w:spacing w:after="0"/>
        <w:jc w:val="both"/>
        <w:rPr>
          <w:lang w:val="nl-BE"/>
        </w:rPr>
      </w:pPr>
    </w:p>
    <w:p w14:paraId="3BD1BF68" w14:textId="3AEEB179" w:rsidR="00E62BDE" w:rsidRPr="00E62BDE" w:rsidRDefault="00E62BDE" w:rsidP="00E62BDE">
      <w:pPr>
        <w:pStyle w:val="Titre2"/>
        <w:rPr>
          <w:lang w:val="nl-NL"/>
        </w:rPr>
      </w:pPr>
      <w:r w:rsidRPr="00E62BDE">
        <w:rPr>
          <w:lang w:val="nl-NL"/>
        </w:rPr>
        <w:t>Resultaten</w:t>
      </w:r>
    </w:p>
    <w:p w14:paraId="2A9648D6" w14:textId="2F028B9F" w:rsidR="0024320D" w:rsidRDefault="001F3CCE" w:rsidP="00316268">
      <w:pPr>
        <w:spacing w:after="0"/>
        <w:jc w:val="both"/>
        <w:rPr>
          <w:lang w:val="nl-BE"/>
        </w:rPr>
      </w:pPr>
      <w:r w:rsidRPr="001F3CCE">
        <w:rPr>
          <w:lang w:val="nl-BE"/>
        </w:rPr>
        <w:t xml:space="preserve">Wij hebben </w:t>
      </w:r>
      <w:r w:rsidRPr="00524F19">
        <w:rPr>
          <w:lang w:val="nl-BE"/>
        </w:rPr>
        <w:t xml:space="preserve">het afgelopen jaar veel </w:t>
      </w:r>
      <w:r w:rsidRPr="001F3CCE">
        <w:rPr>
          <w:lang w:val="nl-BE"/>
        </w:rPr>
        <w:t xml:space="preserve">verschillende methodes </w:t>
      </w:r>
      <w:r w:rsidRPr="00524F19">
        <w:rPr>
          <w:lang w:val="nl-BE"/>
        </w:rPr>
        <w:t xml:space="preserve">en tools </w:t>
      </w:r>
      <w:r w:rsidRPr="001F3CCE">
        <w:rPr>
          <w:lang w:val="nl-BE"/>
        </w:rPr>
        <w:t xml:space="preserve">uitgetest: </w:t>
      </w:r>
      <w:proofErr w:type="spellStart"/>
      <w:r w:rsidRPr="001F3CCE">
        <w:rPr>
          <w:lang w:val="nl-BE"/>
        </w:rPr>
        <w:t>appreciative</w:t>
      </w:r>
      <w:proofErr w:type="spellEnd"/>
      <w:r w:rsidRPr="001F3CCE">
        <w:rPr>
          <w:lang w:val="nl-BE"/>
        </w:rPr>
        <w:t xml:space="preserve"> </w:t>
      </w:r>
      <w:proofErr w:type="spellStart"/>
      <w:r w:rsidRPr="001F3CCE">
        <w:rPr>
          <w:lang w:val="nl-BE"/>
        </w:rPr>
        <w:t>inquiry</w:t>
      </w:r>
      <w:proofErr w:type="spellEnd"/>
      <w:r w:rsidRPr="001F3CCE">
        <w:rPr>
          <w:lang w:val="nl-BE"/>
        </w:rPr>
        <w:t xml:space="preserve">, </w:t>
      </w:r>
      <w:proofErr w:type="spellStart"/>
      <w:r w:rsidRPr="001F3CCE">
        <w:rPr>
          <w:lang w:val="nl-BE"/>
        </w:rPr>
        <w:t>value</w:t>
      </w:r>
      <w:proofErr w:type="spellEnd"/>
      <w:r w:rsidRPr="001F3CCE">
        <w:rPr>
          <w:lang w:val="nl-BE"/>
        </w:rPr>
        <w:t xml:space="preserve"> stream </w:t>
      </w:r>
      <w:proofErr w:type="spellStart"/>
      <w:r w:rsidRPr="001F3CCE">
        <w:rPr>
          <w:lang w:val="nl-BE"/>
        </w:rPr>
        <w:t>mapping</w:t>
      </w:r>
      <w:proofErr w:type="spellEnd"/>
      <w:r w:rsidRPr="001F3CCE">
        <w:rPr>
          <w:lang w:val="nl-BE"/>
        </w:rPr>
        <w:t xml:space="preserve">, </w:t>
      </w:r>
      <w:proofErr w:type="spellStart"/>
      <w:r w:rsidRPr="001F3CCE">
        <w:rPr>
          <w:lang w:val="nl-BE"/>
        </w:rPr>
        <w:t>value</w:t>
      </w:r>
      <w:proofErr w:type="spellEnd"/>
      <w:r w:rsidRPr="001F3CCE">
        <w:rPr>
          <w:lang w:val="nl-BE"/>
        </w:rPr>
        <w:t xml:space="preserve"> </w:t>
      </w:r>
      <w:proofErr w:type="spellStart"/>
      <w:r w:rsidRPr="001F3CCE">
        <w:rPr>
          <w:lang w:val="nl-BE"/>
        </w:rPr>
        <w:t>proposition</w:t>
      </w:r>
      <w:proofErr w:type="spellEnd"/>
      <w:r w:rsidRPr="001F3CCE">
        <w:rPr>
          <w:lang w:val="nl-BE"/>
        </w:rPr>
        <w:t xml:space="preserve">, open </w:t>
      </w:r>
      <w:proofErr w:type="spellStart"/>
      <w:r w:rsidRPr="001F3CCE">
        <w:rPr>
          <w:lang w:val="nl-BE"/>
        </w:rPr>
        <w:t>space</w:t>
      </w:r>
      <w:proofErr w:type="spellEnd"/>
      <w:r w:rsidRPr="001F3CCE">
        <w:rPr>
          <w:lang w:val="nl-BE"/>
        </w:rPr>
        <w:t>, rollenspellen</w:t>
      </w:r>
      <w:r w:rsidRPr="00524F19">
        <w:rPr>
          <w:lang w:val="nl-BE"/>
        </w:rPr>
        <w:t>, verbindend communiceren</w:t>
      </w:r>
      <w:r w:rsidR="00974B28">
        <w:rPr>
          <w:lang w:val="nl-BE"/>
        </w:rPr>
        <w:t>…</w:t>
      </w:r>
      <w:r w:rsidRPr="001F3CCE">
        <w:rPr>
          <w:lang w:val="nl-BE"/>
        </w:rPr>
        <w:t xml:space="preserve"> Deze methoden werden vaak opgepikt door onze lokale teams om te gebruiken bij eigen teammeetings en bij partnerbijeenkomsten.</w:t>
      </w:r>
    </w:p>
    <w:p w14:paraId="49912BF2" w14:textId="0D91B9EC" w:rsidR="00316268" w:rsidRDefault="002E532D" w:rsidP="00316268">
      <w:pPr>
        <w:spacing w:after="0"/>
        <w:jc w:val="both"/>
        <w:rPr>
          <w:lang w:val="nl-BE"/>
        </w:rPr>
      </w:pPr>
      <w:r>
        <w:rPr>
          <w:lang w:val="nl-BE"/>
        </w:rPr>
        <w:t>I</w:t>
      </w:r>
      <w:r w:rsidR="00316268">
        <w:rPr>
          <w:lang w:val="nl-BE"/>
        </w:rPr>
        <w:t>n Latijns-Amerika zijn onze teams al vrij zelfstandig en zelf-organiserend: de twee regionale kantoren in Latijns-Amerika hebben zich verenigd in een continentaal functionerend team, waar zij de rollen en verantwoordelijkheden opnieuw hebben gedefinieerd. De interne communicatie verloopt niet-hiërarchisch tussen cluster teams die op dezelfde thema’s werken vanuit verschillende landen.</w:t>
      </w:r>
    </w:p>
    <w:p w14:paraId="2ACEEF2F" w14:textId="5E94C1FC" w:rsidR="00E62BDE" w:rsidRDefault="00E62BDE" w:rsidP="00316268">
      <w:pPr>
        <w:spacing w:after="0"/>
        <w:jc w:val="both"/>
        <w:rPr>
          <w:lang w:val="nl-BE"/>
        </w:rPr>
      </w:pPr>
      <w:r>
        <w:rPr>
          <w:lang w:val="nl-BE"/>
        </w:rPr>
        <w:t>V</w:t>
      </w:r>
      <w:r w:rsidR="008B5123">
        <w:rPr>
          <w:lang w:val="nl-BE"/>
        </w:rPr>
        <w:t>óó</w:t>
      </w:r>
      <w:r>
        <w:rPr>
          <w:lang w:val="nl-BE"/>
        </w:rPr>
        <w:t xml:space="preserve">r wij met dit proces startten hadden we één internationale cluster (rijst) (dit is een internationaal team dat op eenzelfde thema of product werkt over de grenzen van de regio’s heen en een </w:t>
      </w:r>
      <w:r>
        <w:rPr>
          <w:lang w:val="nl-BE"/>
        </w:rPr>
        <w:lastRenderedPageBreak/>
        <w:t>gemeenschappelijke doelstelling heeft waar</w:t>
      </w:r>
      <w:r w:rsidR="00C666E6">
        <w:rPr>
          <w:lang w:val="nl-BE"/>
        </w:rPr>
        <w:t>toe</w:t>
      </w:r>
      <w:r>
        <w:rPr>
          <w:lang w:val="nl-BE"/>
        </w:rPr>
        <w:t xml:space="preserve"> elke regio</w:t>
      </w:r>
      <w:r w:rsidR="004916AC">
        <w:rPr>
          <w:lang w:val="nl-BE"/>
        </w:rPr>
        <w:t xml:space="preserve"> </w:t>
      </w:r>
      <w:r>
        <w:rPr>
          <w:lang w:val="nl-BE"/>
        </w:rPr>
        <w:t xml:space="preserve">bijdraagt). Nu kunnen we stellen dat er al drie clusterteams (rijst-cacao-food smart </w:t>
      </w:r>
      <w:proofErr w:type="spellStart"/>
      <w:r>
        <w:rPr>
          <w:lang w:val="nl-BE"/>
        </w:rPr>
        <w:t>cities</w:t>
      </w:r>
      <w:proofErr w:type="spellEnd"/>
      <w:r>
        <w:rPr>
          <w:lang w:val="nl-BE"/>
        </w:rPr>
        <w:t>) goed functioneren en communiceren en dit zal in de nabije toekomst zeker invloed hebben op het programma.</w:t>
      </w:r>
    </w:p>
    <w:p w14:paraId="614FBC74" w14:textId="5BC76928" w:rsidR="00316268" w:rsidRDefault="00316268" w:rsidP="00316268">
      <w:pPr>
        <w:spacing w:after="0"/>
        <w:jc w:val="both"/>
        <w:rPr>
          <w:lang w:val="nl-BE"/>
        </w:rPr>
      </w:pPr>
      <w:r>
        <w:rPr>
          <w:lang w:val="nl-BE"/>
        </w:rPr>
        <w:t xml:space="preserve">We hebben heel wat gewerkt op het creëren van een veilige omgeving, waarin mensen open konden communiceren. Bij </w:t>
      </w:r>
      <w:r w:rsidR="002E532D">
        <w:rPr>
          <w:lang w:val="nl-BE"/>
        </w:rPr>
        <w:t>de tussentijdse evaluatie</w:t>
      </w:r>
      <w:r>
        <w:rPr>
          <w:lang w:val="nl-BE"/>
        </w:rPr>
        <w:t xml:space="preserve"> kwam naar voor dat mensen zich meer empowered voelen in deze nieuwe manier van werken. </w:t>
      </w:r>
    </w:p>
    <w:p w14:paraId="0C1A06BD" w14:textId="4BF1BE8B" w:rsidR="0062188B" w:rsidRDefault="0062188B" w:rsidP="00316268">
      <w:pPr>
        <w:spacing w:after="0"/>
        <w:jc w:val="both"/>
        <w:rPr>
          <w:lang w:val="nl-BE"/>
        </w:rPr>
      </w:pPr>
    </w:p>
    <w:p w14:paraId="0FA8A620" w14:textId="4E06BBD9" w:rsidR="00A33334" w:rsidRPr="00B741C9" w:rsidRDefault="007201D1" w:rsidP="00B741C9">
      <w:pPr>
        <w:pStyle w:val="Titre2"/>
        <w:rPr>
          <w:lang w:val="nl-NL"/>
        </w:rPr>
      </w:pPr>
      <w:r w:rsidRPr="00B741C9">
        <w:rPr>
          <w:lang w:val="nl-NL"/>
        </w:rPr>
        <w:t>Lessen</w:t>
      </w:r>
    </w:p>
    <w:p w14:paraId="4CBA249C" w14:textId="6619F82B" w:rsidR="00B741C9" w:rsidRPr="00AB57BD" w:rsidRDefault="00C84AF6" w:rsidP="002A4A0E">
      <w:pPr>
        <w:pStyle w:val="Paragraphedeliste"/>
        <w:numPr>
          <w:ilvl w:val="0"/>
          <w:numId w:val="5"/>
        </w:numPr>
        <w:spacing w:after="0"/>
        <w:rPr>
          <w:rFonts w:asciiTheme="minorHAnsi" w:hAnsiTheme="minorHAnsi" w:cstheme="minorHAnsi"/>
        </w:rPr>
      </w:pPr>
      <w:r>
        <w:rPr>
          <w:rFonts w:asciiTheme="minorHAnsi" w:hAnsiTheme="minorHAnsi" w:cstheme="minorHAnsi"/>
        </w:rPr>
        <w:t xml:space="preserve">Het is </w:t>
      </w:r>
      <w:r w:rsidR="00B741C9" w:rsidRPr="00AB57BD">
        <w:rPr>
          <w:rFonts w:asciiTheme="minorHAnsi" w:hAnsiTheme="minorHAnsi" w:cstheme="minorHAnsi"/>
        </w:rPr>
        <w:t xml:space="preserve">belangrijk dat er een </w:t>
      </w:r>
      <w:r w:rsidR="00B741C9" w:rsidRPr="00A37979">
        <w:rPr>
          <w:rFonts w:asciiTheme="minorHAnsi" w:hAnsiTheme="minorHAnsi" w:cstheme="minorHAnsi"/>
          <w:b/>
        </w:rPr>
        <w:t>trekker</w:t>
      </w:r>
      <w:r w:rsidR="00B741C9" w:rsidRPr="00AB57BD">
        <w:rPr>
          <w:rFonts w:asciiTheme="minorHAnsi" w:hAnsiTheme="minorHAnsi" w:cstheme="minorHAnsi"/>
        </w:rPr>
        <w:t xml:space="preserve"> is </w:t>
      </w:r>
      <w:r w:rsidR="00E44A54">
        <w:rPr>
          <w:rFonts w:asciiTheme="minorHAnsi" w:hAnsiTheme="minorHAnsi" w:cstheme="minorHAnsi"/>
        </w:rPr>
        <w:t xml:space="preserve">die enthousiast is om </w:t>
      </w:r>
      <w:proofErr w:type="spellStart"/>
      <w:proofErr w:type="gramStart"/>
      <w:r w:rsidR="00E44A54">
        <w:rPr>
          <w:rFonts w:asciiTheme="minorHAnsi" w:hAnsiTheme="minorHAnsi" w:cstheme="minorHAnsi"/>
        </w:rPr>
        <w:t>zelf-organisatie</w:t>
      </w:r>
      <w:proofErr w:type="spellEnd"/>
      <w:proofErr w:type="gramEnd"/>
      <w:r w:rsidR="00E44A54">
        <w:rPr>
          <w:rFonts w:asciiTheme="minorHAnsi" w:hAnsiTheme="minorHAnsi" w:cstheme="minorHAnsi"/>
        </w:rPr>
        <w:t xml:space="preserve"> in te voeren. </w:t>
      </w:r>
      <w:r w:rsidR="005A0945">
        <w:rPr>
          <w:rFonts w:asciiTheme="minorHAnsi" w:hAnsiTheme="minorHAnsi" w:cstheme="minorHAnsi"/>
        </w:rPr>
        <w:t>H</w:t>
      </w:r>
      <w:r w:rsidR="00B741C9" w:rsidRPr="00AB57BD">
        <w:rPr>
          <w:rFonts w:asciiTheme="minorHAnsi" w:hAnsiTheme="minorHAnsi" w:cstheme="minorHAnsi"/>
        </w:rPr>
        <w:t xml:space="preserve">et </w:t>
      </w:r>
      <w:r w:rsidR="005A0945">
        <w:rPr>
          <w:rFonts w:asciiTheme="minorHAnsi" w:hAnsiTheme="minorHAnsi" w:cstheme="minorHAnsi"/>
        </w:rPr>
        <w:t xml:space="preserve">is </w:t>
      </w:r>
      <w:r w:rsidR="00B741C9" w:rsidRPr="00AB57BD">
        <w:rPr>
          <w:rFonts w:asciiTheme="minorHAnsi" w:hAnsiTheme="minorHAnsi" w:cstheme="minorHAnsi"/>
        </w:rPr>
        <w:t>moeilijk</w:t>
      </w:r>
      <w:r w:rsidR="005A0945">
        <w:rPr>
          <w:rFonts w:asciiTheme="minorHAnsi" w:hAnsiTheme="minorHAnsi" w:cstheme="minorHAnsi"/>
        </w:rPr>
        <w:t xml:space="preserve"> </w:t>
      </w:r>
      <w:r w:rsidR="00B741C9" w:rsidRPr="00AB57BD">
        <w:rPr>
          <w:rFonts w:asciiTheme="minorHAnsi" w:hAnsiTheme="minorHAnsi" w:cstheme="minorHAnsi"/>
        </w:rPr>
        <w:t>om in bepaalde regio</w:t>
      </w:r>
      <w:r w:rsidR="005A0945">
        <w:rPr>
          <w:rFonts w:asciiTheme="minorHAnsi" w:hAnsiTheme="minorHAnsi" w:cstheme="minorHAnsi"/>
        </w:rPr>
        <w:t>’</w:t>
      </w:r>
      <w:r w:rsidR="00B741C9" w:rsidRPr="00AB57BD">
        <w:rPr>
          <w:rFonts w:asciiTheme="minorHAnsi" w:hAnsiTheme="minorHAnsi" w:cstheme="minorHAnsi"/>
        </w:rPr>
        <w:t xml:space="preserve">s </w:t>
      </w:r>
      <w:r w:rsidR="005A0945">
        <w:rPr>
          <w:rFonts w:asciiTheme="minorHAnsi" w:hAnsiTheme="minorHAnsi" w:cstheme="minorHAnsi"/>
        </w:rPr>
        <w:t xml:space="preserve">met een sterke hiërarchische traditie </w:t>
      </w:r>
      <w:r w:rsidR="00B741C9" w:rsidRPr="00AB57BD">
        <w:rPr>
          <w:rFonts w:asciiTheme="minorHAnsi" w:hAnsiTheme="minorHAnsi" w:cstheme="minorHAnsi"/>
        </w:rPr>
        <w:t xml:space="preserve">een draagvlak te vinden. Wanneer een regio de ambitie heeft om te werken op nieuwe vormen van organiseren is het ook belangrijk dat er hiervoor middelen beschikbaar zijn, zowel financiële als human resources. </w:t>
      </w:r>
    </w:p>
    <w:p w14:paraId="02EA7767" w14:textId="3B8B7072" w:rsidR="007524F9" w:rsidRPr="007524F9" w:rsidRDefault="007524F9" w:rsidP="002A4A0E">
      <w:pPr>
        <w:pStyle w:val="Paragraphedeliste"/>
        <w:numPr>
          <w:ilvl w:val="0"/>
          <w:numId w:val="5"/>
        </w:numPr>
        <w:spacing w:after="0"/>
        <w:rPr>
          <w:rFonts w:asciiTheme="minorHAnsi" w:hAnsiTheme="minorHAnsi" w:cstheme="minorHAnsi"/>
        </w:rPr>
      </w:pPr>
      <w:r w:rsidRPr="007524F9">
        <w:rPr>
          <w:rFonts w:asciiTheme="minorHAnsi" w:hAnsiTheme="minorHAnsi" w:cstheme="minorHAnsi"/>
        </w:rPr>
        <w:t xml:space="preserve">De opstart </w:t>
      </w:r>
      <w:r w:rsidR="003B09B7">
        <w:rPr>
          <w:rFonts w:asciiTheme="minorHAnsi" w:hAnsiTheme="minorHAnsi" w:cstheme="minorHAnsi"/>
        </w:rPr>
        <w:t>is</w:t>
      </w:r>
      <w:r w:rsidRPr="007524F9">
        <w:rPr>
          <w:rFonts w:asciiTheme="minorHAnsi" w:hAnsiTheme="minorHAnsi" w:cstheme="minorHAnsi"/>
        </w:rPr>
        <w:t xml:space="preserve"> moeilijk omdat het niet </w:t>
      </w:r>
      <w:r w:rsidR="00B44830">
        <w:rPr>
          <w:rFonts w:asciiTheme="minorHAnsi" w:hAnsiTheme="minorHAnsi" w:cstheme="minorHAnsi"/>
        </w:rPr>
        <w:t>altijd</w:t>
      </w:r>
      <w:r w:rsidRPr="007524F9">
        <w:rPr>
          <w:rFonts w:asciiTheme="minorHAnsi" w:hAnsiTheme="minorHAnsi" w:cstheme="minorHAnsi"/>
        </w:rPr>
        <w:t xml:space="preserve"> duidelijk </w:t>
      </w:r>
      <w:r w:rsidR="003B09B7">
        <w:rPr>
          <w:rFonts w:asciiTheme="minorHAnsi" w:hAnsiTheme="minorHAnsi" w:cstheme="minorHAnsi"/>
        </w:rPr>
        <w:t xml:space="preserve">is </w:t>
      </w:r>
      <w:r w:rsidRPr="007524F9">
        <w:rPr>
          <w:rFonts w:asciiTheme="minorHAnsi" w:hAnsiTheme="minorHAnsi" w:cstheme="minorHAnsi"/>
        </w:rPr>
        <w:t xml:space="preserve">wat de haalbaarheid </w:t>
      </w:r>
      <w:r w:rsidR="00C3273A">
        <w:rPr>
          <w:rFonts w:asciiTheme="minorHAnsi" w:hAnsiTheme="minorHAnsi" w:cstheme="minorHAnsi"/>
        </w:rPr>
        <w:t xml:space="preserve">is </w:t>
      </w:r>
      <w:r w:rsidRPr="007524F9">
        <w:rPr>
          <w:rFonts w:asciiTheme="minorHAnsi" w:hAnsiTheme="minorHAnsi" w:cstheme="minorHAnsi"/>
        </w:rPr>
        <w:t xml:space="preserve">van deze verandering en wat ze </w:t>
      </w:r>
      <w:r w:rsidR="00C3273A">
        <w:rPr>
          <w:rFonts w:asciiTheme="minorHAnsi" w:hAnsiTheme="minorHAnsi" w:cstheme="minorHAnsi"/>
        </w:rPr>
        <w:t>kan</w:t>
      </w:r>
      <w:r w:rsidRPr="007524F9">
        <w:rPr>
          <w:rFonts w:asciiTheme="minorHAnsi" w:hAnsiTheme="minorHAnsi" w:cstheme="minorHAnsi"/>
        </w:rPr>
        <w:t xml:space="preserve"> opbrengen. Het </w:t>
      </w:r>
      <w:r w:rsidR="00C3273A">
        <w:rPr>
          <w:rFonts w:asciiTheme="minorHAnsi" w:hAnsiTheme="minorHAnsi" w:cstheme="minorHAnsi"/>
        </w:rPr>
        <w:t>is</w:t>
      </w:r>
      <w:r w:rsidRPr="007524F9">
        <w:rPr>
          <w:rFonts w:asciiTheme="minorHAnsi" w:hAnsiTheme="minorHAnsi" w:cstheme="minorHAnsi"/>
        </w:rPr>
        <w:t xml:space="preserve"> in zekere zin een stap in het ijle. </w:t>
      </w:r>
      <w:r w:rsidR="00C3273A">
        <w:rPr>
          <w:rFonts w:asciiTheme="minorHAnsi" w:hAnsiTheme="minorHAnsi" w:cstheme="minorHAnsi"/>
        </w:rPr>
        <w:t>Daarom is het interessant</w:t>
      </w:r>
      <w:r w:rsidRPr="007524F9">
        <w:rPr>
          <w:rFonts w:asciiTheme="minorHAnsi" w:hAnsiTheme="minorHAnsi" w:cstheme="minorHAnsi"/>
        </w:rPr>
        <w:t xml:space="preserve"> om te kunnen terugvallen op een best-of-class in </w:t>
      </w:r>
      <w:r w:rsidR="007F479A">
        <w:rPr>
          <w:rFonts w:asciiTheme="minorHAnsi" w:hAnsiTheme="minorHAnsi" w:cstheme="minorHAnsi"/>
        </w:rPr>
        <w:t xml:space="preserve">het </w:t>
      </w:r>
      <w:r w:rsidRPr="007524F9">
        <w:rPr>
          <w:rFonts w:asciiTheme="minorHAnsi" w:hAnsiTheme="minorHAnsi" w:cstheme="minorHAnsi"/>
        </w:rPr>
        <w:t xml:space="preserve">team. </w:t>
      </w:r>
      <w:r w:rsidR="007F479A" w:rsidRPr="00B44830">
        <w:rPr>
          <w:rFonts w:asciiTheme="minorHAnsi" w:hAnsiTheme="minorHAnsi" w:cstheme="minorHAnsi"/>
          <w:b/>
        </w:rPr>
        <w:t>F</w:t>
      </w:r>
      <w:r w:rsidRPr="00B44830">
        <w:rPr>
          <w:rFonts w:asciiTheme="minorHAnsi" w:hAnsiTheme="minorHAnsi" w:cstheme="minorHAnsi"/>
          <w:b/>
        </w:rPr>
        <w:t>eedback vanuit de praktijk</w:t>
      </w:r>
      <w:r w:rsidRPr="007524F9">
        <w:rPr>
          <w:rFonts w:asciiTheme="minorHAnsi" w:hAnsiTheme="minorHAnsi" w:cstheme="minorHAnsi"/>
        </w:rPr>
        <w:t xml:space="preserve"> </w:t>
      </w:r>
      <w:r w:rsidR="007F479A">
        <w:rPr>
          <w:rFonts w:asciiTheme="minorHAnsi" w:hAnsiTheme="minorHAnsi" w:cstheme="minorHAnsi"/>
        </w:rPr>
        <w:t>g</w:t>
      </w:r>
      <w:r w:rsidRPr="007524F9">
        <w:rPr>
          <w:rFonts w:asciiTheme="minorHAnsi" w:hAnsiTheme="minorHAnsi" w:cstheme="minorHAnsi"/>
        </w:rPr>
        <w:t xml:space="preserve">eeft mensen een realistischer beeld van wat mogelijk </w:t>
      </w:r>
      <w:r w:rsidR="00B44830">
        <w:rPr>
          <w:rFonts w:asciiTheme="minorHAnsi" w:hAnsiTheme="minorHAnsi" w:cstheme="minorHAnsi"/>
        </w:rPr>
        <w:t>is</w:t>
      </w:r>
      <w:r w:rsidRPr="007524F9">
        <w:rPr>
          <w:rFonts w:asciiTheme="minorHAnsi" w:hAnsiTheme="minorHAnsi" w:cstheme="minorHAnsi"/>
        </w:rPr>
        <w:t xml:space="preserve"> en </w:t>
      </w:r>
      <w:r w:rsidR="007F479A">
        <w:rPr>
          <w:rFonts w:asciiTheme="minorHAnsi" w:hAnsiTheme="minorHAnsi" w:cstheme="minorHAnsi"/>
        </w:rPr>
        <w:t>bere</w:t>
      </w:r>
      <w:r w:rsidR="00C83F7B">
        <w:rPr>
          <w:rFonts w:asciiTheme="minorHAnsi" w:hAnsiTheme="minorHAnsi" w:cstheme="minorHAnsi"/>
        </w:rPr>
        <w:t>idt hen voor</w:t>
      </w:r>
      <w:r w:rsidRPr="007524F9">
        <w:rPr>
          <w:rFonts w:asciiTheme="minorHAnsi" w:hAnsiTheme="minorHAnsi" w:cstheme="minorHAnsi"/>
        </w:rPr>
        <w:t xml:space="preserve"> op de zaken die extra aandacht </w:t>
      </w:r>
      <w:r w:rsidR="00B44830">
        <w:rPr>
          <w:rFonts w:asciiTheme="minorHAnsi" w:hAnsiTheme="minorHAnsi" w:cstheme="minorHAnsi"/>
        </w:rPr>
        <w:t xml:space="preserve">vragen. </w:t>
      </w:r>
    </w:p>
    <w:p w14:paraId="6C578D67" w14:textId="6010E33D" w:rsidR="00CC5DD0" w:rsidRPr="00AB57BD" w:rsidRDefault="00CC5DD0" w:rsidP="002A4A0E">
      <w:pPr>
        <w:pStyle w:val="Paragraphedeliste"/>
        <w:numPr>
          <w:ilvl w:val="0"/>
          <w:numId w:val="5"/>
        </w:numPr>
        <w:spacing w:after="0"/>
        <w:rPr>
          <w:rFonts w:asciiTheme="minorHAnsi" w:hAnsiTheme="minorHAnsi" w:cstheme="minorHAnsi"/>
        </w:rPr>
      </w:pPr>
      <w:r w:rsidRPr="007524F9">
        <w:rPr>
          <w:rFonts w:asciiTheme="minorHAnsi" w:hAnsiTheme="minorHAnsi" w:cstheme="minorHAnsi"/>
        </w:rPr>
        <w:t>In regio’s met een sterke</w:t>
      </w:r>
      <w:r w:rsidRPr="00AB57BD">
        <w:rPr>
          <w:rFonts w:asciiTheme="minorHAnsi" w:hAnsiTheme="minorHAnsi" w:cstheme="minorHAnsi"/>
        </w:rPr>
        <w:t xml:space="preserve"> hiërarchische leiderschapsstijl vraagt een dergelijk verandering </w:t>
      </w:r>
      <w:r w:rsidR="00104D8F" w:rsidRPr="00A37979">
        <w:rPr>
          <w:rFonts w:asciiTheme="minorHAnsi" w:hAnsiTheme="minorHAnsi" w:cstheme="minorHAnsi"/>
          <w:b/>
        </w:rPr>
        <w:t>regelmatige</w:t>
      </w:r>
      <w:r w:rsidRPr="00AB57BD">
        <w:rPr>
          <w:rFonts w:asciiTheme="minorHAnsi" w:hAnsiTheme="minorHAnsi" w:cstheme="minorHAnsi"/>
        </w:rPr>
        <w:t xml:space="preserve"> aandacht en begeleiding</w:t>
      </w:r>
      <w:r w:rsidR="004F65B7">
        <w:rPr>
          <w:rFonts w:asciiTheme="minorHAnsi" w:hAnsiTheme="minorHAnsi" w:cstheme="minorHAnsi"/>
        </w:rPr>
        <w:t>, eventueel door een lokale coach</w:t>
      </w:r>
      <w:r w:rsidRPr="00AB57BD">
        <w:rPr>
          <w:rFonts w:asciiTheme="minorHAnsi" w:hAnsiTheme="minorHAnsi" w:cstheme="minorHAnsi"/>
        </w:rPr>
        <w:t xml:space="preserve">. Dit hebben we niet altijd kunnen realiseren en hebben vooral gefocust op het versterken </w:t>
      </w:r>
      <w:proofErr w:type="gramStart"/>
      <w:r w:rsidRPr="00AB57BD">
        <w:rPr>
          <w:rFonts w:asciiTheme="minorHAnsi" w:hAnsiTheme="minorHAnsi" w:cstheme="minorHAnsi"/>
        </w:rPr>
        <w:t>van  de</w:t>
      </w:r>
      <w:proofErr w:type="gramEnd"/>
      <w:r w:rsidRPr="00AB57BD">
        <w:rPr>
          <w:rFonts w:asciiTheme="minorHAnsi" w:hAnsiTheme="minorHAnsi" w:cstheme="minorHAnsi"/>
        </w:rPr>
        <w:t xml:space="preserve"> dynamiek die al aanwezig was in bepaalde regio’s (bv België en Latijns-Amerika).</w:t>
      </w:r>
      <w:r w:rsidR="003F6F36">
        <w:rPr>
          <w:rFonts w:asciiTheme="minorHAnsi" w:hAnsiTheme="minorHAnsi" w:cstheme="minorHAnsi"/>
        </w:rPr>
        <w:t xml:space="preserve"> </w:t>
      </w:r>
    </w:p>
    <w:p w14:paraId="1C1B5C4D" w14:textId="1C862817" w:rsidR="00B741C9" w:rsidRDefault="00B741C9" w:rsidP="002A4A0E">
      <w:pPr>
        <w:pStyle w:val="Paragraphedeliste"/>
        <w:numPr>
          <w:ilvl w:val="0"/>
          <w:numId w:val="5"/>
        </w:numPr>
        <w:spacing w:after="0"/>
        <w:rPr>
          <w:rFonts w:asciiTheme="minorHAnsi" w:hAnsiTheme="minorHAnsi" w:cstheme="minorHAnsi"/>
        </w:rPr>
      </w:pPr>
      <w:r w:rsidRPr="00AB57BD">
        <w:rPr>
          <w:rFonts w:asciiTheme="minorHAnsi" w:hAnsiTheme="minorHAnsi" w:cstheme="minorHAnsi"/>
        </w:rPr>
        <w:t xml:space="preserve">Het is een proces waar ook </w:t>
      </w:r>
      <w:r w:rsidR="009F4D3C" w:rsidRPr="009F4D3C">
        <w:rPr>
          <w:rFonts w:asciiTheme="minorHAnsi" w:hAnsiTheme="minorHAnsi" w:cstheme="minorHAnsi"/>
          <w:b/>
        </w:rPr>
        <w:t>herhaaldelijk</w:t>
      </w:r>
      <w:r w:rsidRPr="00AB57BD">
        <w:rPr>
          <w:rFonts w:asciiTheme="minorHAnsi" w:hAnsiTheme="minorHAnsi" w:cstheme="minorHAnsi"/>
        </w:rPr>
        <w:t xml:space="preserve"> in moet geïnvesteerd worden. Het risico bestaat dat men terug hervalt in oude gewoonten als er zich uitdagingen voordoen, als personeelsleden twijfelen, onzeker zijn of zij op die nieuwe manieren kunnen werken, als cruciale supporters wegvallen of bij kritische bevraging van buiten uit. </w:t>
      </w:r>
    </w:p>
    <w:p w14:paraId="3840F259" w14:textId="5F8400A4" w:rsidR="00001402" w:rsidRDefault="009E3299" w:rsidP="002A4A0E">
      <w:pPr>
        <w:pStyle w:val="Paragraphedeliste"/>
        <w:numPr>
          <w:ilvl w:val="0"/>
          <w:numId w:val="5"/>
        </w:numPr>
        <w:spacing w:after="0"/>
        <w:rPr>
          <w:rFonts w:asciiTheme="minorHAnsi" w:hAnsiTheme="minorHAnsi" w:cstheme="minorHAnsi"/>
        </w:rPr>
      </w:pPr>
      <w:r>
        <w:rPr>
          <w:rFonts w:asciiTheme="minorHAnsi" w:hAnsiTheme="minorHAnsi" w:cstheme="minorHAnsi"/>
        </w:rPr>
        <w:t xml:space="preserve">Het gaat om een cultuurverandering. Daarom is het nodig om ook duidelijkheid te </w:t>
      </w:r>
      <w:r w:rsidR="00013015">
        <w:rPr>
          <w:rFonts w:asciiTheme="minorHAnsi" w:hAnsiTheme="minorHAnsi" w:cstheme="minorHAnsi"/>
        </w:rPr>
        <w:t xml:space="preserve">krijgen over de </w:t>
      </w:r>
      <w:r w:rsidR="00013015" w:rsidRPr="009F4D3C">
        <w:rPr>
          <w:rFonts w:asciiTheme="minorHAnsi" w:hAnsiTheme="minorHAnsi" w:cstheme="minorHAnsi"/>
          <w:b/>
        </w:rPr>
        <w:t>waarden</w:t>
      </w:r>
      <w:r w:rsidR="00013015">
        <w:rPr>
          <w:rFonts w:asciiTheme="minorHAnsi" w:hAnsiTheme="minorHAnsi" w:cstheme="minorHAnsi"/>
        </w:rPr>
        <w:t xml:space="preserve"> van de organisatie en hoe die ons verbinden. Bij </w:t>
      </w:r>
      <w:r w:rsidR="0018271B">
        <w:rPr>
          <w:rFonts w:asciiTheme="minorHAnsi" w:hAnsiTheme="minorHAnsi" w:cstheme="minorHAnsi"/>
        </w:rPr>
        <w:t xml:space="preserve">aanwerving en introductie is het dus belangrijk om nieuwe medewerkers </w:t>
      </w:r>
      <w:r w:rsidR="00A17DB9">
        <w:rPr>
          <w:rFonts w:asciiTheme="minorHAnsi" w:hAnsiTheme="minorHAnsi" w:cstheme="minorHAnsi"/>
        </w:rPr>
        <w:t>mee te nemen in deze cultuur</w:t>
      </w:r>
      <w:r w:rsidR="00861EFB">
        <w:rPr>
          <w:rFonts w:asciiTheme="minorHAnsi" w:hAnsiTheme="minorHAnsi" w:cstheme="minorHAnsi"/>
        </w:rPr>
        <w:t xml:space="preserve">. </w:t>
      </w:r>
    </w:p>
    <w:p w14:paraId="10C5D9BE" w14:textId="77777777" w:rsidR="007868DA" w:rsidRDefault="00861EFB" w:rsidP="002A4A0E">
      <w:pPr>
        <w:pStyle w:val="Paragraphedeliste"/>
        <w:numPr>
          <w:ilvl w:val="0"/>
          <w:numId w:val="5"/>
        </w:numPr>
        <w:spacing w:after="0"/>
        <w:rPr>
          <w:rFonts w:asciiTheme="minorHAnsi" w:hAnsiTheme="minorHAnsi" w:cstheme="minorHAnsi"/>
        </w:rPr>
      </w:pPr>
      <w:r>
        <w:rPr>
          <w:rFonts w:asciiTheme="minorHAnsi" w:hAnsiTheme="minorHAnsi" w:cstheme="minorHAnsi"/>
        </w:rPr>
        <w:t xml:space="preserve">Het is belangrijk om een veilige </w:t>
      </w:r>
      <w:r w:rsidR="003A05B2">
        <w:rPr>
          <w:rFonts w:asciiTheme="minorHAnsi" w:hAnsiTheme="minorHAnsi" w:cstheme="minorHAnsi"/>
        </w:rPr>
        <w:t xml:space="preserve">omgeving te creëren waarin feedback op een open, eerlijke maar </w:t>
      </w:r>
      <w:r w:rsidR="003A05B2" w:rsidRPr="009F4D3C">
        <w:rPr>
          <w:rFonts w:asciiTheme="minorHAnsi" w:hAnsiTheme="minorHAnsi" w:cstheme="minorHAnsi"/>
          <w:b/>
        </w:rPr>
        <w:t>constructieve</w:t>
      </w:r>
      <w:r w:rsidR="006B7C80" w:rsidRPr="009F4D3C">
        <w:rPr>
          <w:rFonts w:asciiTheme="minorHAnsi" w:hAnsiTheme="minorHAnsi" w:cstheme="minorHAnsi"/>
          <w:b/>
        </w:rPr>
        <w:t xml:space="preserve"> en verbindende</w:t>
      </w:r>
      <w:r w:rsidR="003A05B2">
        <w:rPr>
          <w:rFonts w:asciiTheme="minorHAnsi" w:hAnsiTheme="minorHAnsi" w:cstheme="minorHAnsi"/>
        </w:rPr>
        <w:t xml:space="preserve"> manier wordt gegeven. </w:t>
      </w:r>
      <w:r w:rsidR="00684170">
        <w:rPr>
          <w:rFonts w:asciiTheme="minorHAnsi" w:hAnsiTheme="minorHAnsi" w:cstheme="minorHAnsi"/>
        </w:rPr>
        <w:t xml:space="preserve">Dat wordt in verschillende culturen anders ingevuld en </w:t>
      </w:r>
      <w:r w:rsidR="006B7C80">
        <w:rPr>
          <w:rFonts w:asciiTheme="minorHAnsi" w:hAnsiTheme="minorHAnsi" w:cstheme="minorHAnsi"/>
        </w:rPr>
        <w:t>blijft een constant aandachtspunt, zeker in</w:t>
      </w:r>
      <w:r w:rsidR="008A663B">
        <w:rPr>
          <w:rFonts w:asciiTheme="minorHAnsi" w:hAnsiTheme="minorHAnsi" w:cstheme="minorHAnsi"/>
        </w:rPr>
        <w:t xml:space="preserve"> een omgeving waar contacten meer en </w:t>
      </w:r>
      <w:r w:rsidR="00F64C0C">
        <w:rPr>
          <w:rFonts w:asciiTheme="minorHAnsi" w:hAnsiTheme="minorHAnsi" w:cstheme="minorHAnsi"/>
        </w:rPr>
        <w:t xml:space="preserve">meer virtueel worden. </w:t>
      </w:r>
    </w:p>
    <w:p w14:paraId="66197056" w14:textId="177C6EDD" w:rsidR="00861EFB" w:rsidRPr="00AB57BD" w:rsidRDefault="00C264FB" w:rsidP="002A4A0E">
      <w:pPr>
        <w:pStyle w:val="Paragraphedeliste"/>
        <w:numPr>
          <w:ilvl w:val="0"/>
          <w:numId w:val="5"/>
        </w:numPr>
        <w:spacing w:after="0"/>
        <w:rPr>
          <w:rFonts w:asciiTheme="minorHAnsi" w:hAnsiTheme="minorHAnsi" w:cstheme="minorHAnsi"/>
        </w:rPr>
      </w:pPr>
      <w:r>
        <w:rPr>
          <w:rFonts w:asciiTheme="minorHAnsi" w:hAnsiTheme="minorHAnsi" w:cstheme="minorHAnsi"/>
        </w:rPr>
        <w:t xml:space="preserve">Een cultuurverandering vraagt </w:t>
      </w:r>
      <w:r w:rsidRPr="009F4D3C">
        <w:rPr>
          <w:rFonts w:asciiTheme="minorHAnsi" w:hAnsiTheme="minorHAnsi" w:cstheme="minorHAnsi"/>
          <w:b/>
        </w:rPr>
        <w:t>tijd</w:t>
      </w:r>
      <w:r>
        <w:rPr>
          <w:rFonts w:asciiTheme="minorHAnsi" w:hAnsiTheme="minorHAnsi" w:cstheme="minorHAnsi"/>
        </w:rPr>
        <w:t xml:space="preserve">. Voorzie 4 à 5 jaar </w:t>
      </w:r>
      <w:r w:rsidR="00C84AF6">
        <w:rPr>
          <w:rFonts w:asciiTheme="minorHAnsi" w:hAnsiTheme="minorHAnsi" w:cstheme="minorHAnsi"/>
        </w:rPr>
        <w:t xml:space="preserve">om de klus te klaren. </w:t>
      </w:r>
      <w:r w:rsidR="006B7C80">
        <w:rPr>
          <w:rFonts w:asciiTheme="minorHAnsi" w:hAnsiTheme="minorHAnsi" w:cstheme="minorHAnsi"/>
        </w:rPr>
        <w:t xml:space="preserve"> </w:t>
      </w:r>
    </w:p>
    <w:p w14:paraId="3489DA29" w14:textId="77777777" w:rsidR="00A33334" w:rsidRDefault="00A33334" w:rsidP="00E37030">
      <w:pPr>
        <w:pStyle w:val="Notedebasdepage"/>
        <w:jc w:val="left"/>
        <w:rPr>
          <w:rFonts w:asciiTheme="minorHAnsi" w:hAnsiTheme="minorHAnsi" w:cstheme="minorHAnsi"/>
          <w:sz w:val="22"/>
          <w:szCs w:val="18"/>
        </w:rPr>
      </w:pPr>
    </w:p>
    <w:p w14:paraId="5A3A724E" w14:textId="77777777" w:rsidR="002C311D" w:rsidRPr="001131BD" w:rsidRDefault="003731EC" w:rsidP="003731EC">
      <w:pPr>
        <w:pStyle w:val="Titre2"/>
        <w:rPr>
          <w:lang w:val="nl-NL"/>
        </w:rPr>
      </w:pPr>
      <w:r w:rsidRPr="001131BD">
        <w:rPr>
          <w:lang w:val="nl-NL"/>
        </w:rPr>
        <w:t>Appreciatie van de dienstverlening</w:t>
      </w:r>
    </w:p>
    <w:p w14:paraId="46644DDA" w14:textId="218F7060" w:rsidR="00760A51" w:rsidRDefault="00760A51" w:rsidP="00760A51">
      <w:pPr>
        <w:spacing w:after="0"/>
        <w:jc w:val="both"/>
        <w:rPr>
          <w:lang w:val="nl-BE"/>
        </w:rPr>
      </w:pPr>
      <w:r>
        <w:rPr>
          <w:lang w:val="nl-BE"/>
        </w:rPr>
        <w:t>Zowel b</w:t>
      </w:r>
      <w:r w:rsidR="00E65983">
        <w:rPr>
          <w:lang w:val="nl-BE"/>
        </w:rPr>
        <w:t>ij</w:t>
      </w:r>
      <w:r>
        <w:rPr>
          <w:lang w:val="nl-BE"/>
        </w:rPr>
        <w:t xml:space="preserve"> de training als de </w:t>
      </w:r>
      <w:proofErr w:type="spellStart"/>
      <w:r>
        <w:rPr>
          <w:lang w:val="nl-BE"/>
        </w:rPr>
        <w:t>organisatiecoaching</w:t>
      </w:r>
      <w:proofErr w:type="spellEnd"/>
      <w:r>
        <w:rPr>
          <w:lang w:val="nl-BE"/>
        </w:rPr>
        <w:t xml:space="preserve"> waren wij zeer tevreden met de resultaten. De </w:t>
      </w:r>
      <w:proofErr w:type="gramStart"/>
      <w:r>
        <w:rPr>
          <w:lang w:val="nl-BE"/>
        </w:rPr>
        <w:t xml:space="preserve">opleiding </w:t>
      </w:r>
      <w:r w:rsidRPr="00476D54">
        <w:rPr>
          <w:lang w:val="nl-BE"/>
        </w:rPr>
        <w:t xml:space="preserve"> </w:t>
      </w:r>
      <w:proofErr w:type="spellStart"/>
      <w:r>
        <w:rPr>
          <w:lang w:val="nl-BE"/>
        </w:rPr>
        <w:t>connecting</w:t>
      </w:r>
      <w:proofErr w:type="spellEnd"/>
      <w:proofErr w:type="gramEnd"/>
      <w:r>
        <w:rPr>
          <w:lang w:val="nl-BE"/>
        </w:rPr>
        <w:t xml:space="preserve"> </w:t>
      </w:r>
      <w:proofErr w:type="spellStart"/>
      <w:r>
        <w:rPr>
          <w:lang w:val="nl-BE"/>
        </w:rPr>
        <w:t>communication</w:t>
      </w:r>
      <w:proofErr w:type="spellEnd"/>
      <w:r>
        <w:rPr>
          <w:lang w:val="nl-BE"/>
        </w:rPr>
        <w:t xml:space="preserve"> van Human Matters is een goed uitgewerkt pakket, dat op een zeer toegankelijke en praktische manier werd gegeven door de Erwin Tielemans. We kregen tools en materialen ter beschikking die we verder kunnen </w:t>
      </w:r>
      <w:proofErr w:type="gramStart"/>
      <w:r>
        <w:rPr>
          <w:lang w:val="nl-BE"/>
        </w:rPr>
        <w:t>verspreiden  in</w:t>
      </w:r>
      <w:proofErr w:type="gramEnd"/>
      <w:r>
        <w:rPr>
          <w:lang w:val="nl-BE"/>
        </w:rPr>
        <w:t xml:space="preserve"> onze regionale teams.</w:t>
      </w:r>
    </w:p>
    <w:p w14:paraId="32033FCE" w14:textId="20D6D77B" w:rsidR="00D547AA" w:rsidRPr="003A36A8" w:rsidRDefault="00760A51" w:rsidP="003A36A8">
      <w:pPr>
        <w:spacing w:after="0"/>
        <w:jc w:val="both"/>
        <w:rPr>
          <w:lang w:val="nl-NL"/>
        </w:rPr>
      </w:pPr>
      <w:r w:rsidRPr="002B3356">
        <w:rPr>
          <w:lang w:val="nl-NL"/>
        </w:rPr>
        <w:t xml:space="preserve">Philippe </w:t>
      </w:r>
      <w:proofErr w:type="spellStart"/>
      <w:r w:rsidRPr="002B3356">
        <w:rPr>
          <w:lang w:val="nl-NL"/>
        </w:rPr>
        <w:t>Bailleur</w:t>
      </w:r>
      <w:proofErr w:type="spellEnd"/>
      <w:r w:rsidRPr="002B3356">
        <w:rPr>
          <w:lang w:val="nl-NL"/>
        </w:rPr>
        <w:t xml:space="preserve"> is</w:t>
      </w:r>
      <w:r>
        <w:rPr>
          <w:lang w:val="nl-NL"/>
        </w:rPr>
        <w:t xml:space="preserve"> een ervaren </w:t>
      </w:r>
      <w:r w:rsidR="003A67E8">
        <w:rPr>
          <w:lang w:val="nl-NL"/>
        </w:rPr>
        <w:t>organisatie</w:t>
      </w:r>
      <w:r>
        <w:rPr>
          <w:lang w:val="nl-NL"/>
        </w:rPr>
        <w:t>coach met een uitgebreide set van methodes en tools en veel ervaring in het begeleiden van veranderingsprocessen. Het grote voordeel van deze coaching op maat was dat hij ons begeleidde bij de stappen die we gaandeweg moesten zetten, met de informatie en werkvormen die we</w:t>
      </w:r>
      <w:r w:rsidR="00EB045D">
        <w:rPr>
          <w:lang w:val="nl-NL"/>
        </w:rPr>
        <w:t xml:space="preserve"> precies</w:t>
      </w:r>
      <w:r>
        <w:rPr>
          <w:lang w:val="nl-NL"/>
        </w:rPr>
        <w:t xml:space="preserve"> op dat moment nodig hadden. Ook de feedback achteraf was een belangrijk leermoment. </w:t>
      </w:r>
      <w:bookmarkStart w:id="0" w:name="_GoBack"/>
      <w:bookmarkEnd w:id="0"/>
    </w:p>
    <w:sectPr w:rsidR="00D547AA" w:rsidRPr="003A36A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5A49A" w14:textId="77777777" w:rsidR="006341AF" w:rsidRDefault="006341AF" w:rsidP="00C771A0">
      <w:pPr>
        <w:spacing w:after="0" w:line="240" w:lineRule="auto"/>
      </w:pPr>
      <w:r>
        <w:separator/>
      </w:r>
    </w:p>
  </w:endnote>
  <w:endnote w:type="continuationSeparator" w:id="0">
    <w:p w14:paraId="68C6691B" w14:textId="77777777" w:rsidR="006341AF" w:rsidRDefault="006341AF" w:rsidP="00C7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2D50" w14:textId="77777777" w:rsidR="007F2B86" w:rsidRDefault="00727A0A">
    <w:pPr>
      <w:pStyle w:val="Pieddepage"/>
    </w:pPr>
    <w:r>
      <w:rPr>
        <w:noProof/>
        <w:lang w:val="fr-BE" w:eastAsia="fr-BE"/>
      </w:rPr>
      <mc:AlternateContent>
        <mc:Choice Requires="wps">
          <w:drawing>
            <wp:anchor distT="0" distB="0" distL="114300" distR="114300" simplePos="0" relativeHeight="251659264" behindDoc="0" locked="0" layoutInCell="1" allowOverlap="1" wp14:anchorId="5FC4C708" wp14:editId="1B14586C">
              <wp:simplePos x="0" y="0"/>
              <wp:positionH relativeFrom="column">
                <wp:posOffset>-1262787</wp:posOffset>
              </wp:positionH>
              <wp:positionV relativeFrom="paragraph">
                <wp:posOffset>-1370965</wp:posOffset>
              </wp:positionV>
              <wp:extent cx="1596426" cy="233916"/>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96426" cy="233916"/>
                      </a:xfrm>
                      <a:prstGeom prst="rect">
                        <a:avLst/>
                      </a:prstGeom>
                      <a:noFill/>
                      <a:ln w="9525">
                        <a:noFill/>
                        <a:miter lim="800000"/>
                        <a:headEnd/>
                        <a:tailEnd/>
                      </a:ln>
                    </wps:spPr>
                    <wps:txbx>
                      <w:txbxContent>
                        <w:p w14:paraId="7690EAE4" w14:textId="77777777" w:rsidR="007F2B86" w:rsidRPr="007F2B86" w:rsidRDefault="00C771A0" w:rsidP="00180B1F">
                          <w:pPr>
                            <w:rPr>
                              <w:color w:val="A6A6A6" w:themeColor="background1" w:themeShade="A6"/>
                              <w:sz w:val="16"/>
                              <w:szCs w:val="16"/>
                            </w:rPr>
                          </w:pPr>
                          <w:proofErr w:type="spellStart"/>
                          <w:r>
                            <w:rPr>
                              <w:color w:val="A6A6A6" w:themeColor="background1" w:themeShade="A6"/>
                              <w:sz w:val="16"/>
                              <w:szCs w:val="16"/>
                            </w:rPr>
                            <w:t>Verslag</w:t>
                          </w:r>
                          <w:proofErr w:type="spellEnd"/>
                          <w:r>
                            <w:rPr>
                              <w:color w:val="A6A6A6" w:themeColor="background1" w:themeShade="A6"/>
                              <w:sz w:val="16"/>
                              <w:szCs w:val="16"/>
                            </w:rPr>
                            <w:t xml:space="preserve"> </w:t>
                          </w:r>
                          <w:proofErr w:type="spellStart"/>
                          <w:r>
                            <w:rPr>
                              <w:color w:val="A6A6A6" w:themeColor="background1" w:themeShade="A6"/>
                              <w:sz w:val="16"/>
                              <w:szCs w:val="16"/>
                            </w:rPr>
                            <w:t>kwaliteitsfonds</w:t>
                          </w:r>
                          <w:proofErr w:type="spellEnd"/>
                          <w:r w:rsidR="00727A0A">
                            <w:rPr>
                              <w:color w:val="A6A6A6" w:themeColor="background1" w:themeShade="A6"/>
                              <w:sz w:val="16"/>
                              <w:szCs w:val="16"/>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4C708" id="_x0000_t202" coordsize="21600,21600" o:spt="202" path="m,l,21600r21600,l21600,xe">
              <v:stroke joinstyle="miter"/>
              <v:path gradientshapeok="t" o:connecttype="rect"/>
            </v:shapetype>
            <v:shape id="Tekstvak 2" o:spid="_x0000_s1026" type="#_x0000_t202" style="position:absolute;left:0;text-align:left;margin-left:-99.45pt;margin-top:-107.95pt;width:125.7pt;height:18.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" filled="f" stroked="f">
              <v:textbox>
                <w:txbxContent>
                  <w:p w14:paraId="7690EAE4" w14:textId="77777777" w:rsidR="007F2B86" w:rsidRPr="007F2B86" w:rsidRDefault="00C771A0" w:rsidP="00180B1F">
                    <w:pPr>
                      <w:rPr>
                        <w:color w:val="A6A6A6" w:themeColor="background1" w:themeShade="A6"/>
                        <w:sz w:val="16"/>
                        <w:szCs w:val="16"/>
                      </w:rPr>
                    </w:pPr>
                    <w:proofErr w:type="spellStart"/>
                    <w:r>
                      <w:rPr>
                        <w:color w:val="A6A6A6" w:themeColor="background1" w:themeShade="A6"/>
                        <w:sz w:val="16"/>
                        <w:szCs w:val="16"/>
                      </w:rPr>
                      <w:t>Verslag</w:t>
                    </w:r>
                    <w:proofErr w:type="spellEnd"/>
                    <w:r>
                      <w:rPr>
                        <w:color w:val="A6A6A6" w:themeColor="background1" w:themeShade="A6"/>
                        <w:sz w:val="16"/>
                        <w:szCs w:val="16"/>
                      </w:rPr>
                      <w:t xml:space="preserve"> </w:t>
                    </w:r>
                    <w:proofErr w:type="spellStart"/>
                    <w:r>
                      <w:rPr>
                        <w:color w:val="A6A6A6" w:themeColor="background1" w:themeShade="A6"/>
                        <w:sz w:val="16"/>
                        <w:szCs w:val="16"/>
                      </w:rPr>
                      <w:t>kwaliteitsfonds</w:t>
                    </w:r>
                    <w:proofErr w:type="spellEnd"/>
                    <w:r w:rsidR="00727A0A">
                      <w:rPr>
                        <w:color w:val="A6A6A6" w:themeColor="background1" w:themeShade="A6"/>
                        <w:sz w:val="16"/>
                        <w:szCs w:val="16"/>
                      </w:rPr>
                      <w:t xml:space="preserve"> 2017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6DB6F" w14:textId="77777777" w:rsidR="006341AF" w:rsidRDefault="006341AF" w:rsidP="00C771A0">
      <w:pPr>
        <w:spacing w:after="0" w:line="240" w:lineRule="auto"/>
      </w:pPr>
      <w:r>
        <w:separator/>
      </w:r>
    </w:p>
  </w:footnote>
  <w:footnote w:type="continuationSeparator" w:id="0">
    <w:p w14:paraId="640D2F96" w14:textId="77777777" w:rsidR="006341AF" w:rsidRDefault="006341AF" w:rsidP="00C7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39B"/>
    <w:multiLevelType w:val="hybridMultilevel"/>
    <w:tmpl w:val="E702BA52"/>
    <w:lvl w:ilvl="0" w:tplc="9FB6A7A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F42A42"/>
    <w:multiLevelType w:val="hybridMultilevel"/>
    <w:tmpl w:val="BD54F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A238A"/>
    <w:multiLevelType w:val="hybridMultilevel"/>
    <w:tmpl w:val="25E04C1C"/>
    <w:lvl w:ilvl="0" w:tplc="00000004">
      <w:start w:val="1"/>
      <w:numFmt w:val="bullet"/>
      <w:lvlText w:val="-"/>
      <w:lvlJc w:val="left"/>
      <w:pPr>
        <w:ind w:left="360" w:hanging="360"/>
      </w:pPr>
      <w:rPr>
        <w:rFonts w:ascii="Trebuchet MS"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DD76A6"/>
    <w:multiLevelType w:val="multilevel"/>
    <w:tmpl w:val="11FE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55274"/>
    <w:multiLevelType w:val="hybridMultilevel"/>
    <w:tmpl w:val="E7C87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3C1278"/>
    <w:multiLevelType w:val="hybridMultilevel"/>
    <w:tmpl w:val="1CCE7FDE"/>
    <w:lvl w:ilvl="0" w:tplc="E8629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54A260D"/>
    <w:multiLevelType w:val="hybridMultilevel"/>
    <w:tmpl w:val="1048F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BC"/>
    <w:rsid w:val="00001402"/>
    <w:rsid w:val="00013015"/>
    <w:rsid w:val="00033E29"/>
    <w:rsid w:val="00034C12"/>
    <w:rsid w:val="00042439"/>
    <w:rsid w:val="00054BFE"/>
    <w:rsid w:val="00056F11"/>
    <w:rsid w:val="00084923"/>
    <w:rsid w:val="00086EC1"/>
    <w:rsid w:val="00087D99"/>
    <w:rsid w:val="000903BA"/>
    <w:rsid w:val="000B1850"/>
    <w:rsid w:val="000B3A1F"/>
    <w:rsid w:val="000C5EC1"/>
    <w:rsid w:val="000C713D"/>
    <w:rsid w:val="000C7FCC"/>
    <w:rsid w:val="000F5B05"/>
    <w:rsid w:val="00104D8F"/>
    <w:rsid w:val="001131BD"/>
    <w:rsid w:val="00131AE5"/>
    <w:rsid w:val="00151283"/>
    <w:rsid w:val="00153634"/>
    <w:rsid w:val="00167C91"/>
    <w:rsid w:val="00170AF4"/>
    <w:rsid w:val="0018271B"/>
    <w:rsid w:val="001974FD"/>
    <w:rsid w:val="001B1C10"/>
    <w:rsid w:val="001E08A6"/>
    <w:rsid w:val="001E13B7"/>
    <w:rsid w:val="001F34D6"/>
    <w:rsid w:val="001F3CCE"/>
    <w:rsid w:val="00207E80"/>
    <w:rsid w:val="002413C7"/>
    <w:rsid w:val="0024320D"/>
    <w:rsid w:val="00255BC5"/>
    <w:rsid w:val="0028128C"/>
    <w:rsid w:val="002A4A0E"/>
    <w:rsid w:val="002C311D"/>
    <w:rsid w:val="002E0CB1"/>
    <w:rsid w:val="002E532D"/>
    <w:rsid w:val="00316268"/>
    <w:rsid w:val="00326593"/>
    <w:rsid w:val="003341F3"/>
    <w:rsid w:val="00353CC0"/>
    <w:rsid w:val="00354FA8"/>
    <w:rsid w:val="00372608"/>
    <w:rsid w:val="003731EC"/>
    <w:rsid w:val="00393002"/>
    <w:rsid w:val="0039637A"/>
    <w:rsid w:val="003A05B2"/>
    <w:rsid w:val="003A36A8"/>
    <w:rsid w:val="003A4397"/>
    <w:rsid w:val="003A67E8"/>
    <w:rsid w:val="003B09B7"/>
    <w:rsid w:val="003C2697"/>
    <w:rsid w:val="003F6EF4"/>
    <w:rsid w:val="003F6F36"/>
    <w:rsid w:val="004158F8"/>
    <w:rsid w:val="00435B9E"/>
    <w:rsid w:val="00452906"/>
    <w:rsid w:val="004539DC"/>
    <w:rsid w:val="00482A3A"/>
    <w:rsid w:val="004916AC"/>
    <w:rsid w:val="004B1A58"/>
    <w:rsid w:val="004C270D"/>
    <w:rsid w:val="004D3929"/>
    <w:rsid w:val="004F65B7"/>
    <w:rsid w:val="004F6A0F"/>
    <w:rsid w:val="00504DA4"/>
    <w:rsid w:val="005111A0"/>
    <w:rsid w:val="00514D15"/>
    <w:rsid w:val="00517D06"/>
    <w:rsid w:val="00522222"/>
    <w:rsid w:val="00524F19"/>
    <w:rsid w:val="00532919"/>
    <w:rsid w:val="0054353A"/>
    <w:rsid w:val="00567E0F"/>
    <w:rsid w:val="005763A7"/>
    <w:rsid w:val="005A0945"/>
    <w:rsid w:val="005A14FF"/>
    <w:rsid w:val="005D66E2"/>
    <w:rsid w:val="005D71CB"/>
    <w:rsid w:val="005E60DD"/>
    <w:rsid w:val="005F4E4A"/>
    <w:rsid w:val="00603F5F"/>
    <w:rsid w:val="00617F7C"/>
    <w:rsid w:val="0062188B"/>
    <w:rsid w:val="00630441"/>
    <w:rsid w:val="006341AF"/>
    <w:rsid w:val="006649CD"/>
    <w:rsid w:val="00684170"/>
    <w:rsid w:val="00697C70"/>
    <w:rsid w:val="006B7C80"/>
    <w:rsid w:val="006F7F7A"/>
    <w:rsid w:val="007201D1"/>
    <w:rsid w:val="00721EC1"/>
    <w:rsid w:val="00725889"/>
    <w:rsid w:val="00727A0A"/>
    <w:rsid w:val="007524F9"/>
    <w:rsid w:val="00760A51"/>
    <w:rsid w:val="0077484E"/>
    <w:rsid w:val="007868DA"/>
    <w:rsid w:val="007C3D9F"/>
    <w:rsid w:val="007D559A"/>
    <w:rsid w:val="007F479A"/>
    <w:rsid w:val="0080509F"/>
    <w:rsid w:val="00861EFB"/>
    <w:rsid w:val="008972B8"/>
    <w:rsid w:val="008A62A1"/>
    <w:rsid w:val="008A663B"/>
    <w:rsid w:val="008B5123"/>
    <w:rsid w:val="008D65EE"/>
    <w:rsid w:val="00974B28"/>
    <w:rsid w:val="00980EDA"/>
    <w:rsid w:val="00983766"/>
    <w:rsid w:val="009B3392"/>
    <w:rsid w:val="009D2AB7"/>
    <w:rsid w:val="009E3299"/>
    <w:rsid w:val="009F4D3C"/>
    <w:rsid w:val="00A17DB9"/>
    <w:rsid w:val="00A27A75"/>
    <w:rsid w:val="00A33334"/>
    <w:rsid w:val="00A37979"/>
    <w:rsid w:val="00A52FF1"/>
    <w:rsid w:val="00A60209"/>
    <w:rsid w:val="00A70EB6"/>
    <w:rsid w:val="00A9004F"/>
    <w:rsid w:val="00A91FDF"/>
    <w:rsid w:val="00A92C6D"/>
    <w:rsid w:val="00AB0298"/>
    <w:rsid w:val="00AB57BD"/>
    <w:rsid w:val="00AC7288"/>
    <w:rsid w:val="00AD6F88"/>
    <w:rsid w:val="00AE5E10"/>
    <w:rsid w:val="00AF0947"/>
    <w:rsid w:val="00AF27C0"/>
    <w:rsid w:val="00AF346F"/>
    <w:rsid w:val="00AF4237"/>
    <w:rsid w:val="00AF6949"/>
    <w:rsid w:val="00B01236"/>
    <w:rsid w:val="00B25B53"/>
    <w:rsid w:val="00B44830"/>
    <w:rsid w:val="00B45144"/>
    <w:rsid w:val="00B471C4"/>
    <w:rsid w:val="00B52D8C"/>
    <w:rsid w:val="00B6435C"/>
    <w:rsid w:val="00B741C9"/>
    <w:rsid w:val="00B82B61"/>
    <w:rsid w:val="00B8400C"/>
    <w:rsid w:val="00BB75AF"/>
    <w:rsid w:val="00BC7726"/>
    <w:rsid w:val="00BE4E4E"/>
    <w:rsid w:val="00C02915"/>
    <w:rsid w:val="00C25E94"/>
    <w:rsid w:val="00C264FB"/>
    <w:rsid w:val="00C3273A"/>
    <w:rsid w:val="00C32A16"/>
    <w:rsid w:val="00C447B5"/>
    <w:rsid w:val="00C46E7A"/>
    <w:rsid w:val="00C52ED8"/>
    <w:rsid w:val="00C64C9C"/>
    <w:rsid w:val="00C666E6"/>
    <w:rsid w:val="00C771A0"/>
    <w:rsid w:val="00C83F7B"/>
    <w:rsid w:val="00C84AF6"/>
    <w:rsid w:val="00CB74CB"/>
    <w:rsid w:val="00CC5DD0"/>
    <w:rsid w:val="00CD784F"/>
    <w:rsid w:val="00D01085"/>
    <w:rsid w:val="00D12824"/>
    <w:rsid w:val="00D14EDC"/>
    <w:rsid w:val="00D34956"/>
    <w:rsid w:val="00D547AA"/>
    <w:rsid w:val="00D570CC"/>
    <w:rsid w:val="00D735C1"/>
    <w:rsid w:val="00D80785"/>
    <w:rsid w:val="00D932E0"/>
    <w:rsid w:val="00DB10C4"/>
    <w:rsid w:val="00DD2D76"/>
    <w:rsid w:val="00DE4DBC"/>
    <w:rsid w:val="00E002A3"/>
    <w:rsid w:val="00E220CC"/>
    <w:rsid w:val="00E37030"/>
    <w:rsid w:val="00E43661"/>
    <w:rsid w:val="00E44A54"/>
    <w:rsid w:val="00E46586"/>
    <w:rsid w:val="00E60B0D"/>
    <w:rsid w:val="00E62BDE"/>
    <w:rsid w:val="00E64550"/>
    <w:rsid w:val="00E65983"/>
    <w:rsid w:val="00E9026D"/>
    <w:rsid w:val="00EB045D"/>
    <w:rsid w:val="00EC7199"/>
    <w:rsid w:val="00EF3AFF"/>
    <w:rsid w:val="00F0123A"/>
    <w:rsid w:val="00F15B0A"/>
    <w:rsid w:val="00F644BA"/>
    <w:rsid w:val="00F64C0C"/>
    <w:rsid w:val="00FC5FE0"/>
    <w:rsid w:val="00FF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8A2C4"/>
  <w15:chartTrackingRefBased/>
  <w15:docId w15:val="{24B2DF19-C067-4316-A434-9129E7B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E4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17D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E4DBC"/>
    <w:pPr>
      <w:spacing w:after="0" w:line="240" w:lineRule="auto"/>
      <w:jc w:val="both"/>
    </w:pPr>
    <w:rPr>
      <w:rFonts w:ascii="Microsoft Sans Serif" w:hAnsi="Microsoft Sans Serif"/>
      <w:sz w:val="20"/>
      <w:szCs w:val="20"/>
      <w:lang w:val="nl-BE"/>
    </w:rPr>
  </w:style>
  <w:style w:type="character" w:customStyle="1" w:styleId="NotedebasdepageCar">
    <w:name w:val="Note de bas de page Car"/>
    <w:basedOn w:val="Policepardfaut"/>
    <w:link w:val="Notedebasdepage"/>
    <w:uiPriority w:val="99"/>
    <w:rsid w:val="00DE4DBC"/>
    <w:rPr>
      <w:rFonts w:ascii="Microsoft Sans Serif" w:hAnsi="Microsoft Sans Serif"/>
      <w:sz w:val="20"/>
      <w:szCs w:val="20"/>
      <w:lang w:val="nl-BE"/>
    </w:rPr>
  </w:style>
  <w:style w:type="paragraph" w:styleId="Paragraphedeliste">
    <w:name w:val="List Paragraph"/>
    <w:basedOn w:val="Normal"/>
    <w:qFormat/>
    <w:rsid w:val="00DE4DBC"/>
    <w:pPr>
      <w:spacing w:after="200" w:line="276" w:lineRule="auto"/>
      <w:ind w:left="720"/>
      <w:contextualSpacing/>
      <w:jc w:val="both"/>
    </w:pPr>
    <w:rPr>
      <w:rFonts w:ascii="Microsoft Sans Serif" w:hAnsi="Microsoft Sans Serif"/>
      <w:lang w:val="nl-BE"/>
    </w:rPr>
  </w:style>
  <w:style w:type="paragraph" w:styleId="Pieddepage">
    <w:name w:val="footer"/>
    <w:basedOn w:val="Normal"/>
    <w:link w:val="PieddepageCar"/>
    <w:uiPriority w:val="99"/>
    <w:unhideWhenUsed/>
    <w:rsid w:val="00DE4DBC"/>
    <w:pPr>
      <w:tabs>
        <w:tab w:val="center" w:pos="4536"/>
        <w:tab w:val="right" w:pos="9072"/>
      </w:tabs>
      <w:spacing w:after="0" w:line="240" w:lineRule="auto"/>
      <w:jc w:val="both"/>
    </w:pPr>
    <w:rPr>
      <w:rFonts w:ascii="Microsoft Sans Serif" w:hAnsi="Microsoft Sans Serif"/>
      <w:lang w:val="nl-BE"/>
    </w:rPr>
  </w:style>
  <w:style w:type="character" w:customStyle="1" w:styleId="PieddepageCar">
    <w:name w:val="Pied de page Car"/>
    <w:basedOn w:val="Policepardfaut"/>
    <w:link w:val="Pieddepage"/>
    <w:uiPriority w:val="99"/>
    <w:rsid w:val="00DE4DBC"/>
    <w:rPr>
      <w:rFonts w:ascii="Microsoft Sans Serif" w:hAnsi="Microsoft Sans Serif"/>
      <w:lang w:val="nl-BE"/>
    </w:rPr>
  </w:style>
  <w:style w:type="paragraph" w:styleId="Titre">
    <w:name w:val="Title"/>
    <w:basedOn w:val="Normal"/>
    <w:next w:val="Normal"/>
    <w:link w:val="TitreCar"/>
    <w:uiPriority w:val="10"/>
    <w:qFormat/>
    <w:rsid w:val="00DE4D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4DB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E4DBC"/>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6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7D06"/>
    <w:rPr>
      <w:color w:val="0563C1" w:themeColor="hyperlink"/>
      <w:u w:val="single"/>
    </w:rPr>
  </w:style>
  <w:style w:type="character" w:customStyle="1" w:styleId="UnresolvedMention">
    <w:name w:val="Unresolved Mention"/>
    <w:basedOn w:val="Policepardfaut"/>
    <w:uiPriority w:val="99"/>
    <w:semiHidden/>
    <w:unhideWhenUsed/>
    <w:rsid w:val="00517D06"/>
    <w:rPr>
      <w:color w:val="808080"/>
      <w:shd w:val="clear" w:color="auto" w:fill="E6E6E6"/>
    </w:rPr>
  </w:style>
  <w:style w:type="character" w:customStyle="1" w:styleId="Titre2Car">
    <w:name w:val="Titre 2 Car"/>
    <w:basedOn w:val="Policepardfaut"/>
    <w:link w:val="Titre2"/>
    <w:uiPriority w:val="9"/>
    <w:rsid w:val="00517D06"/>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C771A0"/>
    <w:pPr>
      <w:tabs>
        <w:tab w:val="center" w:pos="4513"/>
        <w:tab w:val="right" w:pos="9026"/>
      </w:tabs>
      <w:spacing w:after="0" w:line="240" w:lineRule="auto"/>
    </w:pPr>
  </w:style>
  <w:style w:type="character" w:customStyle="1" w:styleId="En-tteCar">
    <w:name w:val="En-tête Car"/>
    <w:basedOn w:val="Policepardfaut"/>
    <w:link w:val="En-tte"/>
    <w:uiPriority w:val="99"/>
    <w:rsid w:val="00C771A0"/>
  </w:style>
  <w:style w:type="character" w:styleId="Lienhypertextesuivivisit">
    <w:name w:val="FollowedHyperlink"/>
    <w:basedOn w:val="Policepardfaut"/>
    <w:uiPriority w:val="99"/>
    <w:semiHidden/>
    <w:unhideWhenUsed/>
    <w:rsid w:val="00A91FDF"/>
    <w:rPr>
      <w:color w:val="954F72" w:themeColor="followedHyperlink"/>
      <w:u w:val="single"/>
    </w:rPr>
  </w:style>
  <w:style w:type="paragraph" w:customStyle="1" w:styleId="xmsonormal">
    <w:name w:val="x_msonormal"/>
    <w:basedOn w:val="Normal"/>
    <w:rsid w:val="00D547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itects.be/over-workit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ilippebailleur.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manmatters.eu/nl" TargetMode="External"/><Relationship Id="rId5" Type="http://schemas.openxmlformats.org/officeDocument/2006/relationships/styles" Target="styles.xml"/><Relationship Id="rId15" Type="http://schemas.openxmlformats.org/officeDocument/2006/relationships/hyperlink" Target="https://vredeseilandenveco-my.sharepoint.com/:p:/g/personal/els_eeckhout_rikolto_org/EX7Wjv8AVY5LoQ2sOocMd3cB2wrKaDlkBAxU-ucSat4ihQ?e=p28JEO"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hilippebaille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04520D8130B4BAB1BA181AD13F6AA" ma:contentTypeVersion="12" ma:contentTypeDescription="Een nieuw document maken." ma:contentTypeScope="" ma:versionID="faf1145280061ff77cd2f48f7f861732">
  <xsd:schema xmlns:xsd="http://www.w3.org/2001/XMLSchema" xmlns:xs="http://www.w3.org/2001/XMLSchema" xmlns:p="http://schemas.microsoft.com/office/2006/metadata/properties" xmlns:ns2="a983dd8a-8437-49dc-8ab9-8d36b50d57e6" xmlns:ns3="700ae7b1-68c3-400f-a7df-228479c4ba87" targetNamespace="http://schemas.microsoft.com/office/2006/metadata/properties" ma:root="true" ma:fieldsID="821e9749fd7f74819fc00e3c533ec811" ns2:_="" ns3:_="">
    <xsd:import namespace="a983dd8a-8437-49dc-8ab9-8d36b50d57e6"/>
    <xsd:import namespace="700ae7b1-68c3-400f-a7df-228479c4ba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3dd8a-8437-49dc-8ab9-8d36b50d57e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0ae7b1-68c3-400f-a7df-228479c4ba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59861-1113-4064-A5D9-B867B7F0A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3dd8a-8437-49dc-8ab9-8d36b50d57e6"/>
    <ds:schemaRef ds:uri="700ae7b1-68c3-400f-a7df-228479c4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315A0-A83F-495D-8117-0304D0485382}">
  <ds:schemaRefs>
    <ds:schemaRef ds:uri="700ae7b1-68c3-400f-a7df-228479c4ba87"/>
    <ds:schemaRef ds:uri="http://www.w3.org/XML/1998/namespace"/>
    <ds:schemaRef ds:uri="http://schemas.microsoft.com/office/2006/documentManagement/types"/>
    <ds:schemaRef ds:uri="a983dd8a-8437-49dc-8ab9-8d36b50d57e6"/>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3AE64739-28B8-4AA8-9F56-573FC4411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8389</Characters>
  <Application>Microsoft Office Word</Application>
  <DocSecurity>0</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den Steen</dc:creator>
  <cp:keywords/>
  <dc:description/>
  <cp:lastModifiedBy>Magali Lucy</cp:lastModifiedBy>
  <cp:revision>3</cp:revision>
  <dcterms:created xsi:type="dcterms:W3CDTF">2022-08-04T10:37:00Z</dcterms:created>
  <dcterms:modified xsi:type="dcterms:W3CDTF">2022-08-04T10:37:00Z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0x010100B0604520D8130B4BAB1BA181AD13F6AA</vt:lpwstr>
  </property>
</Properties>
</file>