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A9CE" w14:textId="5FDE0B77" w:rsidR="00BF7052" w:rsidRPr="00755991" w:rsidRDefault="00BF7052" w:rsidP="007374CA">
      <w:pPr>
        <w:pStyle w:val="Prrafodelista"/>
        <w:rPr>
          <w:lang w:val="en-GB"/>
        </w:rPr>
      </w:pPr>
    </w:p>
    <w:p w14:paraId="3D7D1074" w14:textId="77777777" w:rsidR="004B6B81" w:rsidRPr="00755991" w:rsidRDefault="00331624" w:rsidP="00722246">
      <w:pPr>
        <w:spacing w:after="120"/>
        <w:rPr>
          <w:lang w:val="en-GB"/>
        </w:rPr>
      </w:pPr>
      <w:r w:rsidRPr="00755991">
        <w:rPr>
          <w:noProof/>
          <w:lang w:val="en-GB" w:eastAsia="fr-FR"/>
        </w:rPr>
        <w:drawing>
          <wp:anchor distT="0" distB="0" distL="114300" distR="114300" simplePos="0" relativeHeight="251658240" behindDoc="1" locked="0" layoutInCell="1" allowOverlap="1" wp14:anchorId="2D309233" wp14:editId="30CB85FA">
            <wp:simplePos x="0" y="0"/>
            <wp:positionH relativeFrom="margin">
              <wp:align>left</wp:align>
            </wp:positionH>
            <wp:positionV relativeFrom="paragraph">
              <wp:posOffset>12700</wp:posOffset>
            </wp:positionV>
            <wp:extent cx="1212850" cy="1168400"/>
            <wp:effectExtent l="0" t="0" r="6350" b="0"/>
            <wp:wrapTight wrapText="bothSides">
              <wp:wrapPolygon edited="0">
                <wp:start x="7803" y="0"/>
                <wp:lineTo x="6107" y="352"/>
                <wp:lineTo x="679" y="4578"/>
                <wp:lineTo x="0" y="8100"/>
                <wp:lineTo x="0" y="12678"/>
                <wp:lineTo x="1696" y="17961"/>
                <wp:lineTo x="6785" y="21130"/>
                <wp:lineTo x="8142" y="21130"/>
                <wp:lineTo x="20695" y="21130"/>
                <wp:lineTo x="21374" y="10565"/>
                <wp:lineTo x="21035" y="4930"/>
                <wp:lineTo x="15606" y="704"/>
                <wp:lineTo x="13571" y="0"/>
                <wp:lineTo x="7803" y="0"/>
              </wp:wrapPolygon>
            </wp:wrapTight>
            <wp:docPr id="8" name="Image 8" descr="C:\Users\MPI\AppData\Local\Microsoft\Windows\INetCache\Content.MSO\7E0B6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I\AppData\Local\Microsoft\Windows\INetCache\Content.MSO\7E0B6FA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D119B" w14:textId="369E6525" w:rsidR="00841979" w:rsidRPr="00755991" w:rsidRDefault="00D1188F" w:rsidP="00722246">
      <w:pPr>
        <w:spacing w:after="120"/>
        <w:rPr>
          <w:lang w:val="en-GB"/>
        </w:rPr>
      </w:pPr>
      <w:r w:rsidRPr="00755991">
        <w:rPr>
          <w:noProof/>
          <w:lang w:val="en-GB" w:eastAsia="fr-FR"/>
        </w:rPr>
        <w:drawing>
          <wp:anchor distT="0" distB="0" distL="114300" distR="114300" simplePos="0" relativeHeight="251658242" behindDoc="1" locked="0" layoutInCell="1" allowOverlap="1" wp14:anchorId="32813769" wp14:editId="48BCC07C">
            <wp:simplePos x="0" y="0"/>
            <wp:positionH relativeFrom="column">
              <wp:posOffset>4276090</wp:posOffset>
            </wp:positionH>
            <wp:positionV relativeFrom="paragraph">
              <wp:posOffset>66040</wp:posOffset>
            </wp:positionV>
            <wp:extent cx="1073150" cy="643890"/>
            <wp:effectExtent l="0" t="0" r="0" b="3810"/>
            <wp:wrapTight wrapText="bothSides">
              <wp:wrapPolygon edited="0">
                <wp:start x="0" y="0"/>
                <wp:lineTo x="0" y="21089"/>
                <wp:lineTo x="21089" y="21089"/>
                <wp:lineTo x="21089" y="0"/>
                <wp:lineTo x="0" y="0"/>
              </wp:wrapPolygon>
            </wp:wrapTight>
            <wp:docPr id="6" name="Image 6" descr="C:\Users\MPI\AppData\Local\Microsoft\Windows\INetCache\Content.MSO\2C5787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PI\AppData\Local\Microsoft\Windows\INetCache\Content.MSO\2C57876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643890"/>
                    </a:xfrm>
                    <a:prstGeom prst="rect">
                      <a:avLst/>
                    </a:prstGeom>
                    <a:noFill/>
                    <a:ln>
                      <a:noFill/>
                    </a:ln>
                  </pic:spPr>
                </pic:pic>
              </a:graphicData>
            </a:graphic>
          </wp:anchor>
        </w:drawing>
      </w:r>
      <w:r w:rsidRPr="00755991">
        <w:rPr>
          <w:noProof/>
          <w:lang w:val="en-GB" w:eastAsia="fr-FR"/>
        </w:rPr>
        <w:drawing>
          <wp:anchor distT="0" distB="0" distL="114300" distR="114300" simplePos="0" relativeHeight="251658243" behindDoc="1" locked="0" layoutInCell="1" allowOverlap="1" wp14:anchorId="3EA0CD2D" wp14:editId="6F2A66F5">
            <wp:simplePos x="0" y="0"/>
            <wp:positionH relativeFrom="column">
              <wp:posOffset>3540760</wp:posOffset>
            </wp:positionH>
            <wp:positionV relativeFrom="paragraph">
              <wp:posOffset>66675</wp:posOffset>
            </wp:positionV>
            <wp:extent cx="580390" cy="600710"/>
            <wp:effectExtent l="0" t="0" r="0" b="8890"/>
            <wp:wrapTight wrapText="bothSides">
              <wp:wrapPolygon edited="0">
                <wp:start x="0" y="0"/>
                <wp:lineTo x="0" y="21235"/>
                <wp:lineTo x="20560" y="21235"/>
                <wp:lineTo x="20560" y="0"/>
                <wp:lineTo x="0" y="0"/>
              </wp:wrapPolygon>
            </wp:wrapTight>
            <wp:docPr id="7" name="Image 7" descr="C:\Users\MPI\AppData\Local\Microsoft\Windows\INetCache\Content.MSO\9A12CD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PI\AppData\Local\Microsoft\Windows\INetCache\Content.MSO\9A12CD0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 cy="600710"/>
                    </a:xfrm>
                    <a:prstGeom prst="rect">
                      <a:avLst/>
                    </a:prstGeom>
                    <a:noFill/>
                    <a:ln>
                      <a:noFill/>
                    </a:ln>
                  </pic:spPr>
                </pic:pic>
              </a:graphicData>
            </a:graphic>
          </wp:anchor>
        </w:drawing>
      </w:r>
      <w:r w:rsidRPr="00755991">
        <w:rPr>
          <w:noProof/>
          <w:lang w:val="en-GB" w:eastAsia="fr-FR"/>
        </w:rPr>
        <w:drawing>
          <wp:anchor distT="0" distB="0" distL="114300" distR="114300" simplePos="0" relativeHeight="251658241" behindDoc="1" locked="0" layoutInCell="1" allowOverlap="1" wp14:anchorId="45B6E844" wp14:editId="69E41C9B">
            <wp:simplePos x="0" y="0"/>
            <wp:positionH relativeFrom="margin">
              <wp:posOffset>5473065</wp:posOffset>
            </wp:positionH>
            <wp:positionV relativeFrom="paragraph">
              <wp:posOffset>65405</wp:posOffset>
            </wp:positionV>
            <wp:extent cx="643890" cy="652145"/>
            <wp:effectExtent l="0" t="0" r="3810" b="0"/>
            <wp:wrapTight wrapText="bothSides">
              <wp:wrapPolygon edited="0">
                <wp:start x="5112" y="0"/>
                <wp:lineTo x="0" y="5048"/>
                <wp:lineTo x="0" y="15774"/>
                <wp:lineTo x="4473" y="20191"/>
                <wp:lineTo x="6391" y="20822"/>
                <wp:lineTo x="7669" y="20822"/>
                <wp:lineTo x="14698" y="20822"/>
                <wp:lineTo x="16615" y="20191"/>
                <wp:lineTo x="21089" y="17036"/>
                <wp:lineTo x="21089" y="1893"/>
                <wp:lineTo x="12781" y="0"/>
                <wp:lineTo x="5112" y="0"/>
              </wp:wrapPolygon>
            </wp:wrapTight>
            <wp:docPr id="5" name="Image 5" descr="C:\Users\MPI\AppData\Local\Microsoft\Windows\INetCache\Content.MSO\4653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PI\AppData\Local\Microsoft\Windows\INetCache\Content.MSO\46535D3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 cy="652145"/>
                    </a:xfrm>
                    <a:prstGeom prst="rect">
                      <a:avLst/>
                    </a:prstGeom>
                    <a:noFill/>
                    <a:ln>
                      <a:noFill/>
                    </a:ln>
                  </pic:spPr>
                </pic:pic>
              </a:graphicData>
            </a:graphic>
          </wp:anchor>
        </w:drawing>
      </w:r>
    </w:p>
    <w:p w14:paraId="7EC91B28" w14:textId="0CE77587" w:rsidR="00841979" w:rsidRPr="00755991" w:rsidRDefault="00841979" w:rsidP="00722246">
      <w:pPr>
        <w:spacing w:after="120"/>
        <w:rPr>
          <w:lang w:val="en-GB"/>
        </w:rPr>
      </w:pPr>
    </w:p>
    <w:p w14:paraId="0423C20D" w14:textId="57EC23FD" w:rsidR="00841979" w:rsidRPr="00755991" w:rsidRDefault="00841979" w:rsidP="00722246">
      <w:pPr>
        <w:spacing w:after="120"/>
        <w:rPr>
          <w:lang w:val="en-GB"/>
        </w:rPr>
      </w:pPr>
    </w:p>
    <w:p w14:paraId="6AD82225" w14:textId="39038893" w:rsidR="00331624" w:rsidRPr="00755991" w:rsidRDefault="00331624" w:rsidP="00722246">
      <w:pPr>
        <w:spacing w:after="120"/>
        <w:rPr>
          <w:lang w:val="en-GB"/>
        </w:rPr>
      </w:pPr>
    </w:p>
    <w:p w14:paraId="00A2D2D7" w14:textId="7F91793E" w:rsidR="00827C02" w:rsidRPr="00755991" w:rsidRDefault="00827C02" w:rsidP="00722246">
      <w:pPr>
        <w:spacing w:after="120"/>
        <w:rPr>
          <w:lang w:val="en-GB"/>
        </w:rPr>
      </w:pPr>
    </w:p>
    <w:p w14:paraId="62F10CFE" w14:textId="653726D8" w:rsidR="00BF7052" w:rsidRPr="00755991" w:rsidRDefault="00BF7052" w:rsidP="00722246">
      <w:pPr>
        <w:spacing w:after="120"/>
        <w:rPr>
          <w:lang w:val="en-GB"/>
        </w:rPr>
      </w:pPr>
    </w:p>
    <w:p w14:paraId="63F1086D" w14:textId="371F3928" w:rsidR="00827C02" w:rsidRPr="00755991" w:rsidRDefault="00827C02" w:rsidP="00722246">
      <w:pPr>
        <w:spacing w:after="120"/>
        <w:rPr>
          <w:lang w:val="en-GB"/>
        </w:rPr>
      </w:pPr>
    </w:p>
    <w:p w14:paraId="24F9312E" w14:textId="5004EC34" w:rsidR="00EB781D" w:rsidRPr="00755991" w:rsidRDefault="00401A9A" w:rsidP="005F4018">
      <w:pPr>
        <w:spacing w:after="120" w:line="240" w:lineRule="auto"/>
        <w:jc w:val="center"/>
        <w:rPr>
          <w:b/>
          <w:sz w:val="32"/>
          <w:szCs w:val="32"/>
          <w:lang w:val="en-GB"/>
        </w:rPr>
      </w:pPr>
      <w:r>
        <w:rPr>
          <w:b/>
          <w:sz w:val="40"/>
          <w:szCs w:val="40"/>
          <w:lang w:val="en-GB"/>
        </w:rPr>
        <w:t>P</w:t>
      </w:r>
      <w:r w:rsidR="00EA6DC7" w:rsidRPr="00755991">
        <w:rPr>
          <w:b/>
          <w:sz w:val="40"/>
          <w:szCs w:val="40"/>
          <w:lang w:val="en-GB"/>
        </w:rPr>
        <w:t>ROMOTION OF SUSTAINABLE FAMILY FARMING AND SOCIAL ECONOMY FOR A FAIRER WORLD (2017-2021)</w:t>
      </w:r>
    </w:p>
    <w:p w14:paraId="540ECD7A" w14:textId="2707099F" w:rsidR="00EB781D" w:rsidRPr="00755991" w:rsidRDefault="00EA6DC7" w:rsidP="005F4018">
      <w:pPr>
        <w:spacing w:after="120" w:line="240" w:lineRule="auto"/>
        <w:jc w:val="center"/>
        <w:rPr>
          <w:b/>
          <w:sz w:val="32"/>
          <w:szCs w:val="32"/>
          <w:lang w:val="en-GB"/>
        </w:rPr>
      </w:pPr>
      <w:r w:rsidRPr="00755991">
        <w:rPr>
          <w:b/>
          <w:sz w:val="40"/>
          <w:szCs w:val="40"/>
          <w:lang w:val="en-GB"/>
        </w:rPr>
        <w:t>Terms of Reference for the final evaluation</w:t>
      </w:r>
    </w:p>
    <w:p w14:paraId="6DD2F6F4" w14:textId="56854D80" w:rsidR="005F4018" w:rsidRPr="00755991" w:rsidRDefault="007374CA" w:rsidP="00722246">
      <w:pPr>
        <w:spacing w:after="120" w:line="240" w:lineRule="auto"/>
        <w:jc w:val="center"/>
        <w:rPr>
          <w:b/>
          <w:sz w:val="40"/>
          <w:szCs w:val="40"/>
          <w:lang w:val="en-GB"/>
        </w:rPr>
      </w:pPr>
      <w:r w:rsidRPr="00755991">
        <w:rPr>
          <w:b/>
          <w:sz w:val="40"/>
          <w:szCs w:val="40"/>
          <w:lang w:val="en-GB"/>
        </w:rPr>
        <w:t>Uganda</w:t>
      </w:r>
    </w:p>
    <w:p w14:paraId="2F788323" w14:textId="3CBC2AC4" w:rsidR="008843C8" w:rsidRPr="00755991" w:rsidRDefault="00331624" w:rsidP="005F4018">
      <w:pPr>
        <w:spacing w:after="120" w:line="240" w:lineRule="auto"/>
        <w:jc w:val="center"/>
        <w:rPr>
          <w:b/>
          <w:sz w:val="40"/>
          <w:szCs w:val="40"/>
          <w:lang w:val="en-GB"/>
        </w:rPr>
      </w:pPr>
      <w:r w:rsidRPr="00755991">
        <w:rPr>
          <w:b/>
          <w:sz w:val="40"/>
          <w:szCs w:val="40"/>
          <w:lang w:val="en-GB"/>
        </w:rPr>
        <w:t xml:space="preserve">ILES DE PAIX </w:t>
      </w:r>
    </w:p>
    <w:p w14:paraId="53E897A1" w14:textId="77777777" w:rsidR="00EB781D" w:rsidRPr="00755991" w:rsidRDefault="00EB781D" w:rsidP="00722246">
      <w:pPr>
        <w:autoSpaceDE w:val="0"/>
        <w:autoSpaceDN w:val="0"/>
        <w:adjustRightInd w:val="0"/>
        <w:spacing w:after="120" w:line="240" w:lineRule="auto"/>
        <w:jc w:val="center"/>
        <w:rPr>
          <w:b/>
          <w:sz w:val="32"/>
          <w:szCs w:val="32"/>
          <w:lang w:val="en-GB"/>
        </w:rPr>
      </w:pPr>
    </w:p>
    <w:p w14:paraId="6B6865E7" w14:textId="0527EA1E" w:rsidR="00F212B5" w:rsidRPr="00755991" w:rsidRDefault="00C422B0" w:rsidP="00722246">
      <w:pPr>
        <w:spacing w:after="120"/>
        <w:jc w:val="center"/>
        <w:rPr>
          <w:b/>
          <w:sz w:val="40"/>
          <w:szCs w:val="40"/>
          <w:lang w:val="en-GB"/>
        </w:rPr>
      </w:pPr>
      <w:r w:rsidRPr="00755991">
        <w:rPr>
          <w:b/>
          <w:sz w:val="40"/>
          <w:szCs w:val="40"/>
          <w:lang w:val="en-GB"/>
        </w:rPr>
        <w:t>July</w:t>
      </w:r>
      <w:r w:rsidR="00EB781D" w:rsidRPr="00755991">
        <w:rPr>
          <w:b/>
          <w:sz w:val="40"/>
          <w:szCs w:val="40"/>
          <w:lang w:val="en-GB"/>
        </w:rPr>
        <w:t xml:space="preserve"> - </w:t>
      </w:r>
      <w:r w:rsidR="007374CA" w:rsidRPr="00755991">
        <w:rPr>
          <w:b/>
          <w:sz w:val="40"/>
          <w:szCs w:val="40"/>
          <w:lang w:val="en-GB"/>
        </w:rPr>
        <w:t>2021</w:t>
      </w:r>
    </w:p>
    <w:p w14:paraId="12D26754" w14:textId="77777777" w:rsidR="00EB781D" w:rsidRPr="00755991" w:rsidRDefault="00EB781D" w:rsidP="00722246">
      <w:pPr>
        <w:spacing w:after="120"/>
        <w:rPr>
          <w:lang w:val="en-GB"/>
        </w:rPr>
      </w:pPr>
    </w:p>
    <w:p w14:paraId="06E5DCD6" w14:textId="77777777" w:rsidR="00EB781D" w:rsidRPr="00755991" w:rsidRDefault="00EB781D" w:rsidP="00722246">
      <w:pPr>
        <w:spacing w:after="120"/>
        <w:rPr>
          <w:lang w:val="en-GB"/>
        </w:rPr>
      </w:pPr>
    </w:p>
    <w:p w14:paraId="0F9A5C89" w14:textId="77777777" w:rsidR="00EB781D" w:rsidRPr="00755991" w:rsidRDefault="00EB781D" w:rsidP="00722246">
      <w:pPr>
        <w:spacing w:after="120"/>
        <w:rPr>
          <w:lang w:val="en-GB"/>
        </w:rPr>
      </w:pPr>
    </w:p>
    <w:p w14:paraId="1F1A40BD" w14:textId="03BD48B1" w:rsidR="00827C02" w:rsidRPr="00755991" w:rsidRDefault="00D1188F" w:rsidP="00722246">
      <w:pPr>
        <w:spacing w:after="120"/>
        <w:rPr>
          <w:lang w:val="en-GB"/>
        </w:rPr>
      </w:pPr>
      <w:r w:rsidRPr="00755991">
        <w:rPr>
          <w:noProof/>
          <w:lang w:val="en-GB" w:eastAsia="fr-FR"/>
        </w:rPr>
        <w:drawing>
          <wp:anchor distT="0" distB="0" distL="114300" distR="114300" simplePos="0" relativeHeight="251658244" behindDoc="0" locked="0" layoutInCell="1" allowOverlap="1" wp14:anchorId="34A6D7A0" wp14:editId="262006BB">
            <wp:simplePos x="0" y="0"/>
            <wp:positionH relativeFrom="margin">
              <wp:align>left</wp:align>
            </wp:positionH>
            <wp:positionV relativeFrom="paragraph">
              <wp:posOffset>3044190</wp:posOffset>
            </wp:positionV>
            <wp:extent cx="2740660" cy="628650"/>
            <wp:effectExtent l="0" t="0" r="2540" b="0"/>
            <wp:wrapSquare wrapText="bothSides"/>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066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C02" w:rsidRPr="00755991">
        <w:rPr>
          <w:lang w:val="en-GB"/>
        </w:rPr>
        <w:br w:type="page"/>
      </w:r>
    </w:p>
    <w:p w14:paraId="4D3242D7" w14:textId="332FBFEB" w:rsidR="009855CF" w:rsidRPr="00755991" w:rsidRDefault="009855CF" w:rsidP="00722246">
      <w:pPr>
        <w:spacing w:after="120"/>
        <w:rPr>
          <w:b/>
          <w:lang w:val="en-GB"/>
        </w:rPr>
      </w:pPr>
      <w:r w:rsidRPr="00755991">
        <w:rPr>
          <w:b/>
          <w:lang w:val="en-GB"/>
        </w:rPr>
        <w:lastRenderedPageBreak/>
        <w:t xml:space="preserve">TABLE </w:t>
      </w:r>
      <w:r w:rsidR="00EA6DC7" w:rsidRPr="00755991">
        <w:rPr>
          <w:b/>
          <w:lang w:val="en-GB"/>
        </w:rPr>
        <w:t>OF CONTENTS</w:t>
      </w:r>
    </w:p>
    <w:p w14:paraId="41FDEE18" w14:textId="77777777" w:rsidR="00755991" w:rsidRDefault="009855CF">
      <w:pPr>
        <w:pStyle w:val="TDC1"/>
        <w:tabs>
          <w:tab w:val="left" w:pos="440"/>
          <w:tab w:val="right" w:leader="dot" w:pos="9628"/>
        </w:tabs>
        <w:rPr>
          <w:rFonts w:cstheme="minorBidi"/>
          <w:noProof/>
        </w:rPr>
      </w:pPr>
      <w:r w:rsidRPr="00755991">
        <w:rPr>
          <w:lang w:val="en-GB"/>
        </w:rPr>
        <w:fldChar w:fldCharType="begin"/>
      </w:r>
      <w:r w:rsidRPr="00755991">
        <w:rPr>
          <w:lang w:val="en-GB"/>
        </w:rPr>
        <w:instrText xml:space="preserve"> TOC \o "1-3" \h \z \u </w:instrText>
      </w:r>
      <w:r w:rsidRPr="00755991">
        <w:rPr>
          <w:lang w:val="en-GB"/>
        </w:rPr>
        <w:fldChar w:fldCharType="separate"/>
      </w:r>
      <w:hyperlink w:anchor="_Toc80776868" w:history="1">
        <w:r w:rsidR="00755991" w:rsidRPr="00667B89">
          <w:rPr>
            <w:rStyle w:val="Hipervnculo"/>
            <w:noProof/>
            <w:lang w:val="en-GB"/>
          </w:rPr>
          <w:t>1.</w:t>
        </w:r>
        <w:r w:rsidR="00755991">
          <w:rPr>
            <w:rFonts w:cstheme="minorBidi"/>
            <w:noProof/>
          </w:rPr>
          <w:tab/>
        </w:r>
        <w:r w:rsidR="00755991" w:rsidRPr="00667B89">
          <w:rPr>
            <w:rStyle w:val="Hipervnculo"/>
            <w:noProof/>
            <w:lang w:val="en-GB"/>
          </w:rPr>
          <w:t>Context of the evaluation</w:t>
        </w:r>
        <w:r w:rsidR="00755991">
          <w:rPr>
            <w:noProof/>
            <w:webHidden/>
          </w:rPr>
          <w:tab/>
        </w:r>
        <w:r w:rsidR="00755991">
          <w:rPr>
            <w:noProof/>
            <w:webHidden/>
          </w:rPr>
          <w:fldChar w:fldCharType="begin"/>
        </w:r>
        <w:r w:rsidR="00755991">
          <w:rPr>
            <w:noProof/>
            <w:webHidden/>
          </w:rPr>
          <w:instrText xml:space="preserve"> PAGEREF _Toc80776868 \h </w:instrText>
        </w:r>
        <w:r w:rsidR="00755991">
          <w:rPr>
            <w:noProof/>
            <w:webHidden/>
          </w:rPr>
        </w:r>
        <w:r w:rsidR="00755991">
          <w:rPr>
            <w:noProof/>
            <w:webHidden/>
          </w:rPr>
          <w:fldChar w:fldCharType="separate"/>
        </w:r>
        <w:r w:rsidR="00755991">
          <w:rPr>
            <w:noProof/>
            <w:webHidden/>
          </w:rPr>
          <w:t>3</w:t>
        </w:r>
        <w:r w:rsidR="00755991">
          <w:rPr>
            <w:noProof/>
            <w:webHidden/>
          </w:rPr>
          <w:fldChar w:fldCharType="end"/>
        </w:r>
      </w:hyperlink>
    </w:p>
    <w:p w14:paraId="45A3E99B" w14:textId="77777777" w:rsidR="00755991" w:rsidRDefault="00D702A0">
      <w:pPr>
        <w:pStyle w:val="TDC2"/>
        <w:tabs>
          <w:tab w:val="right" w:leader="dot" w:pos="9628"/>
        </w:tabs>
        <w:rPr>
          <w:rFonts w:eastAsiaTheme="minorEastAsia"/>
          <w:noProof/>
          <w:lang w:eastAsia="fr-FR"/>
        </w:rPr>
      </w:pPr>
      <w:hyperlink w:anchor="_Toc80776869" w:history="1">
        <w:r w:rsidR="00755991" w:rsidRPr="00667B89">
          <w:rPr>
            <w:rStyle w:val="Hipervnculo"/>
            <w:noProof/>
            <w:lang w:val="en-GB"/>
          </w:rPr>
          <w:t>Presentation of the NGOs SIA</w:t>
        </w:r>
        <w:r w:rsidR="00755991">
          <w:rPr>
            <w:noProof/>
            <w:webHidden/>
          </w:rPr>
          <w:tab/>
        </w:r>
        <w:r w:rsidR="00755991">
          <w:rPr>
            <w:noProof/>
            <w:webHidden/>
          </w:rPr>
          <w:fldChar w:fldCharType="begin"/>
        </w:r>
        <w:r w:rsidR="00755991">
          <w:rPr>
            <w:noProof/>
            <w:webHidden/>
          </w:rPr>
          <w:instrText xml:space="preserve"> PAGEREF _Toc80776869 \h </w:instrText>
        </w:r>
        <w:r w:rsidR="00755991">
          <w:rPr>
            <w:noProof/>
            <w:webHidden/>
          </w:rPr>
        </w:r>
        <w:r w:rsidR="00755991">
          <w:rPr>
            <w:noProof/>
            <w:webHidden/>
          </w:rPr>
          <w:fldChar w:fldCharType="separate"/>
        </w:r>
        <w:r w:rsidR="00755991">
          <w:rPr>
            <w:noProof/>
            <w:webHidden/>
          </w:rPr>
          <w:t>3</w:t>
        </w:r>
        <w:r w:rsidR="00755991">
          <w:rPr>
            <w:noProof/>
            <w:webHidden/>
          </w:rPr>
          <w:fldChar w:fldCharType="end"/>
        </w:r>
      </w:hyperlink>
    </w:p>
    <w:p w14:paraId="3C45C5D0" w14:textId="77777777" w:rsidR="00755991" w:rsidRDefault="00D702A0">
      <w:pPr>
        <w:pStyle w:val="TDC3"/>
        <w:tabs>
          <w:tab w:val="right" w:leader="dot" w:pos="9628"/>
        </w:tabs>
        <w:rPr>
          <w:rFonts w:eastAsiaTheme="minorEastAsia"/>
          <w:noProof/>
          <w:lang w:eastAsia="fr-FR"/>
        </w:rPr>
      </w:pPr>
      <w:hyperlink w:anchor="_Toc80776870" w:history="1">
        <w:r w:rsidR="00755991" w:rsidRPr="00667B89">
          <w:rPr>
            <w:rStyle w:val="Hipervnculo"/>
            <w:noProof/>
            <w:lang w:val="en-GB"/>
          </w:rPr>
          <w:t>Iles de Paix</w:t>
        </w:r>
        <w:r w:rsidR="00755991">
          <w:rPr>
            <w:noProof/>
            <w:webHidden/>
          </w:rPr>
          <w:tab/>
        </w:r>
        <w:r w:rsidR="00755991">
          <w:rPr>
            <w:noProof/>
            <w:webHidden/>
          </w:rPr>
          <w:fldChar w:fldCharType="begin"/>
        </w:r>
        <w:r w:rsidR="00755991">
          <w:rPr>
            <w:noProof/>
            <w:webHidden/>
          </w:rPr>
          <w:instrText xml:space="preserve"> PAGEREF _Toc80776870 \h </w:instrText>
        </w:r>
        <w:r w:rsidR="00755991">
          <w:rPr>
            <w:noProof/>
            <w:webHidden/>
          </w:rPr>
        </w:r>
        <w:r w:rsidR="00755991">
          <w:rPr>
            <w:noProof/>
            <w:webHidden/>
          </w:rPr>
          <w:fldChar w:fldCharType="separate"/>
        </w:r>
        <w:r w:rsidR="00755991">
          <w:rPr>
            <w:noProof/>
            <w:webHidden/>
          </w:rPr>
          <w:t>3</w:t>
        </w:r>
        <w:r w:rsidR="00755991">
          <w:rPr>
            <w:noProof/>
            <w:webHidden/>
          </w:rPr>
          <w:fldChar w:fldCharType="end"/>
        </w:r>
      </w:hyperlink>
    </w:p>
    <w:p w14:paraId="5BC2829E" w14:textId="77777777" w:rsidR="00755991" w:rsidRDefault="00D702A0">
      <w:pPr>
        <w:pStyle w:val="TDC2"/>
        <w:tabs>
          <w:tab w:val="right" w:leader="dot" w:pos="9628"/>
        </w:tabs>
        <w:rPr>
          <w:rFonts w:eastAsiaTheme="minorEastAsia"/>
          <w:noProof/>
          <w:lang w:eastAsia="fr-FR"/>
        </w:rPr>
      </w:pPr>
      <w:hyperlink w:anchor="_Toc80776871" w:history="1">
        <w:r w:rsidR="00755991" w:rsidRPr="00667B89">
          <w:rPr>
            <w:rStyle w:val="Hipervnculo"/>
            <w:noProof/>
            <w:lang w:val="en-GB"/>
          </w:rPr>
          <w:t>General presentation of the SIA program</w:t>
        </w:r>
        <w:r w:rsidR="00755991">
          <w:rPr>
            <w:noProof/>
            <w:webHidden/>
          </w:rPr>
          <w:tab/>
        </w:r>
        <w:r w:rsidR="00755991">
          <w:rPr>
            <w:noProof/>
            <w:webHidden/>
          </w:rPr>
          <w:fldChar w:fldCharType="begin"/>
        </w:r>
        <w:r w:rsidR="00755991">
          <w:rPr>
            <w:noProof/>
            <w:webHidden/>
          </w:rPr>
          <w:instrText xml:space="preserve"> PAGEREF _Toc80776871 \h </w:instrText>
        </w:r>
        <w:r w:rsidR="00755991">
          <w:rPr>
            <w:noProof/>
            <w:webHidden/>
          </w:rPr>
        </w:r>
        <w:r w:rsidR="00755991">
          <w:rPr>
            <w:noProof/>
            <w:webHidden/>
          </w:rPr>
          <w:fldChar w:fldCharType="separate"/>
        </w:r>
        <w:r w:rsidR="00755991">
          <w:rPr>
            <w:noProof/>
            <w:webHidden/>
          </w:rPr>
          <w:t>4</w:t>
        </w:r>
        <w:r w:rsidR="00755991">
          <w:rPr>
            <w:noProof/>
            <w:webHidden/>
          </w:rPr>
          <w:fldChar w:fldCharType="end"/>
        </w:r>
      </w:hyperlink>
    </w:p>
    <w:p w14:paraId="5019E13B" w14:textId="77777777" w:rsidR="00755991" w:rsidRDefault="00D702A0">
      <w:pPr>
        <w:pStyle w:val="TDC2"/>
        <w:tabs>
          <w:tab w:val="right" w:leader="dot" w:pos="9628"/>
        </w:tabs>
        <w:rPr>
          <w:rFonts w:eastAsiaTheme="minorEastAsia"/>
          <w:noProof/>
          <w:lang w:eastAsia="fr-FR"/>
        </w:rPr>
      </w:pPr>
      <w:hyperlink w:anchor="_Toc80776872" w:history="1">
        <w:r w:rsidR="00755991" w:rsidRPr="00667B89">
          <w:rPr>
            <w:rStyle w:val="Hipervnculo"/>
            <w:noProof/>
            <w:lang w:val="en-GB"/>
          </w:rPr>
          <w:t>Commissioning NGO(s), countries and areas concerned by this final evaluation</w:t>
        </w:r>
        <w:r w:rsidR="00755991">
          <w:rPr>
            <w:noProof/>
            <w:webHidden/>
          </w:rPr>
          <w:tab/>
        </w:r>
        <w:r w:rsidR="00755991">
          <w:rPr>
            <w:noProof/>
            <w:webHidden/>
          </w:rPr>
          <w:fldChar w:fldCharType="begin"/>
        </w:r>
        <w:r w:rsidR="00755991">
          <w:rPr>
            <w:noProof/>
            <w:webHidden/>
          </w:rPr>
          <w:instrText xml:space="preserve"> PAGEREF _Toc80776872 \h </w:instrText>
        </w:r>
        <w:r w:rsidR="00755991">
          <w:rPr>
            <w:noProof/>
            <w:webHidden/>
          </w:rPr>
        </w:r>
        <w:r w:rsidR="00755991">
          <w:rPr>
            <w:noProof/>
            <w:webHidden/>
          </w:rPr>
          <w:fldChar w:fldCharType="separate"/>
        </w:r>
        <w:r w:rsidR="00755991">
          <w:rPr>
            <w:noProof/>
            <w:webHidden/>
          </w:rPr>
          <w:t>4</w:t>
        </w:r>
        <w:r w:rsidR="00755991">
          <w:rPr>
            <w:noProof/>
            <w:webHidden/>
          </w:rPr>
          <w:fldChar w:fldCharType="end"/>
        </w:r>
      </w:hyperlink>
    </w:p>
    <w:p w14:paraId="0BE27B9D" w14:textId="77777777" w:rsidR="00755991" w:rsidRDefault="00D702A0">
      <w:pPr>
        <w:pStyle w:val="TDC2"/>
        <w:tabs>
          <w:tab w:val="right" w:leader="dot" w:pos="9628"/>
        </w:tabs>
        <w:rPr>
          <w:rFonts w:eastAsiaTheme="minorEastAsia"/>
          <w:noProof/>
          <w:lang w:eastAsia="fr-FR"/>
        </w:rPr>
      </w:pPr>
      <w:hyperlink w:anchor="_Toc80776873" w:history="1">
        <w:r w:rsidR="00755991" w:rsidRPr="00667B89">
          <w:rPr>
            <w:rStyle w:val="Hipervnculo"/>
            <w:noProof/>
            <w:lang w:val="en-GB"/>
          </w:rPr>
          <w:t>Presentation of the local context</w:t>
        </w:r>
        <w:r w:rsidR="00755991">
          <w:rPr>
            <w:noProof/>
            <w:webHidden/>
          </w:rPr>
          <w:tab/>
        </w:r>
        <w:r w:rsidR="00755991">
          <w:rPr>
            <w:noProof/>
            <w:webHidden/>
          </w:rPr>
          <w:fldChar w:fldCharType="begin"/>
        </w:r>
        <w:r w:rsidR="00755991">
          <w:rPr>
            <w:noProof/>
            <w:webHidden/>
          </w:rPr>
          <w:instrText xml:space="preserve"> PAGEREF _Toc80776873 \h </w:instrText>
        </w:r>
        <w:r w:rsidR="00755991">
          <w:rPr>
            <w:noProof/>
            <w:webHidden/>
          </w:rPr>
        </w:r>
        <w:r w:rsidR="00755991">
          <w:rPr>
            <w:noProof/>
            <w:webHidden/>
          </w:rPr>
          <w:fldChar w:fldCharType="separate"/>
        </w:r>
        <w:r w:rsidR="00755991">
          <w:rPr>
            <w:noProof/>
            <w:webHidden/>
          </w:rPr>
          <w:t>4</w:t>
        </w:r>
        <w:r w:rsidR="00755991">
          <w:rPr>
            <w:noProof/>
            <w:webHidden/>
          </w:rPr>
          <w:fldChar w:fldCharType="end"/>
        </w:r>
      </w:hyperlink>
    </w:p>
    <w:p w14:paraId="0AACEE16" w14:textId="77777777" w:rsidR="00755991" w:rsidRDefault="00D702A0">
      <w:pPr>
        <w:pStyle w:val="TDC2"/>
        <w:tabs>
          <w:tab w:val="right" w:leader="dot" w:pos="9628"/>
        </w:tabs>
        <w:rPr>
          <w:rFonts w:eastAsiaTheme="minorEastAsia"/>
          <w:noProof/>
          <w:lang w:eastAsia="fr-FR"/>
        </w:rPr>
      </w:pPr>
      <w:hyperlink w:anchor="_Toc80776874" w:history="1">
        <w:r w:rsidR="00755991" w:rsidRPr="00667B89">
          <w:rPr>
            <w:rStyle w:val="Hipervnculo"/>
            <w:noProof/>
            <w:lang w:val="en-GB"/>
          </w:rPr>
          <w:t>Logical framework of the program</w:t>
        </w:r>
        <w:r w:rsidR="00755991">
          <w:rPr>
            <w:noProof/>
            <w:webHidden/>
          </w:rPr>
          <w:tab/>
        </w:r>
        <w:r w:rsidR="00755991">
          <w:rPr>
            <w:noProof/>
            <w:webHidden/>
          </w:rPr>
          <w:fldChar w:fldCharType="begin"/>
        </w:r>
        <w:r w:rsidR="00755991">
          <w:rPr>
            <w:noProof/>
            <w:webHidden/>
          </w:rPr>
          <w:instrText xml:space="preserve"> PAGEREF _Toc80776874 \h </w:instrText>
        </w:r>
        <w:r w:rsidR="00755991">
          <w:rPr>
            <w:noProof/>
            <w:webHidden/>
          </w:rPr>
        </w:r>
        <w:r w:rsidR="00755991">
          <w:rPr>
            <w:noProof/>
            <w:webHidden/>
          </w:rPr>
          <w:fldChar w:fldCharType="separate"/>
        </w:r>
        <w:r w:rsidR="00755991">
          <w:rPr>
            <w:noProof/>
            <w:webHidden/>
          </w:rPr>
          <w:t>5</w:t>
        </w:r>
        <w:r w:rsidR="00755991">
          <w:rPr>
            <w:noProof/>
            <w:webHidden/>
          </w:rPr>
          <w:fldChar w:fldCharType="end"/>
        </w:r>
      </w:hyperlink>
    </w:p>
    <w:p w14:paraId="27367060" w14:textId="77777777" w:rsidR="00755991" w:rsidRDefault="00D702A0">
      <w:pPr>
        <w:pStyle w:val="TDC1"/>
        <w:tabs>
          <w:tab w:val="left" w:pos="440"/>
          <w:tab w:val="right" w:leader="dot" w:pos="9628"/>
        </w:tabs>
        <w:rPr>
          <w:rFonts w:cstheme="minorBidi"/>
          <w:noProof/>
        </w:rPr>
      </w:pPr>
      <w:hyperlink w:anchor="_Toc80776875" w:history="1">
        <w:r w:rsidR="00755991" w:rsidRPr="00667B89">
          <w:rPr>
            <w:rStyle w:val="Hipervnculo"/>
            <w:noProof/>
            <w:lang w:val="en-GB"/>
          </w:rPr>
          <w:t>2.</w:t>
        </w:r>
        <w:r w:rsidR="00755991">
          <w:rPr>
            <w:rFonts w:cstheme="minorBidi"/>
            <w:noProof/>
          </w:rPr>
          <w:tab/>
        </w:r>
        <w:r w:rsidR="00755991" w:rsidRPr="00667B89">
          <w:rPr>
            <w:rStyle w:val="Hipervnculo"/>
            <w:noProof/>
            <w:lang w:val="en-GB"/>
          </w:rPr>
          <w:t>Evaluation stakes</w:t>
        </w:r>
        <w:r w:rsidR="00755991">
          <w:rPr>
            <w:noProof/>
            <w:webHidden/>
          </w:rPr>
          <w:tab/>
        </w:r>
        <w:r w:rsidR="00755991">
          <w:rPr>
            <w:noProof/>
            <w:webHidden/>
          </w:rPr>
          <w:fldChar w:fldCharType="begin"/>
        </w:r>
        <w:r w:rsidR="00755991">
          <w:rPr>
            <w:noProof/>
            <w:webHidden/>
          </w:rPr>
          <w:instrText xml:space="preserve"> PAGEREF _Toc80776875 \h </w:instrText>
        </w:r>
        <w:r w:rsidR="00755991">
          <w:rPr>
            <w:noProof/>
            <w:webHidden/>
          </w:rPr>
        </w:r>
        <w:r w:rsidR="00755991">
          <w:rPr>
            <w:noProof/>
            <w:webHidden/>
          </w:rPr>
          <w:fldChar w:fldCharType="separate"/>
        </w:r>
        <w:r w:rsidR="00755991">
          <w:rPr>
            <w:noProof/>
            <w:webHidden/>
          </w:rPr>
          <w:t>5</w:t>
        </w:r>
        <w:r w:rsidR="00755991">
          <w:rPr>
            <w:noProof/>
            <w:webHidden/>
          </w:rPr>
          <w:fldChar w:fldCharType="end"/>
        </w:r>
      </w:hyperlink>
    </w:p>
    <w:p w14:paraId="6E81D70F" w14:textId="77777777" w:rsidR="00755991" w:rsidRDefault="00D702A0">
      <w:pPr>
        <w:pStyle w:val="TDC2"/>
        <w:tabs>
          <w:tab w:val="right" w:leader="dot" w:pos="9628"/>
        </w:tabs>
        <w:rPr>
          <w:rFonts w:eastAsiaTheme="minorEastAsia"/>
          <w:noProof/>
          <w:lang w:eastAsia="fr-FR"/>
        </w:rPr>
      </w:pPr>
      <w:hyperlink w:anchor="_Toc80776876" w:history="1">
        <w:r w:rsidR="00755991" w:rsidRPr="00667B89">
          <w:rPr>
            <w:rStyle w:val="Hipervnculo"/>
            <w:noProof/>
            <w:lang w:val="en-GB"/>
          </w:rPr>
          <w:t>Rationale and objectives of the evaluation</w:t>
        </w:r>
        <w:r w:rsidR="00755991">
          <w:rPr>
            <w:noProof/>
            <w:webHidden/>
          </w:rPr>
          <w:tab/>
        </w:r>
        <w:r w:rsidR="00755991">
          <w:rPr>
            <w:noProof/>
            <w:webHidden/>
          </w:rPr>
          <w:fldChar w:fldCharType="begin"/>
        </w:r>
        <w:r w:rsidR="00755991">
          <w:rPr>
            <w:noProof/>
            <w:webHidden/>
          </w:rPr>
          <w:instrText xml:space="preserve"> PAGEREF _Toc80776876 \h </w:instrText>
        </w:r>
        <w:r w:rsidR="00755991">
          <w:rPr>
            <w:noProof/>
            <w:webHidden/>
          </w:rPr>
        </w:r>
        <w:r w:rsidR="00755991">
          <w:rPr>
            <w:noProof/>
            <w:webHidden/>
          </w:rPr>
          <w:fldChar w:fldCharType="separate"/>
        </w:r>
        <w:r w:rsidR="00755991">
          <w:rPr>
            <w:noProof/>
            <w:webHidden/>
          </w:rPr>
          <w:t>5</w:t>
        </w:r>
        <w:r w:rsidR="00755991">
          <w:rPr>
            <w:noProof/>
            <w:webHidden/>
          </w:rPr>
          <w:fldChar w:fldCharType="end"/>
        </w:r>
      </w:hyperlink>
    </w:p>
    <w:p w14:paraId="06243F88" w14:textId="77777777" w:rsidR="00755991" w:rsidRDefault="00D702A0">
      <w:pPr>
        <w:pStyle w:val="TDC2"/>
        <w:tabs>
          <w:tab w:val="right" w:leader="dot" w:pos="9628"/>
        </w:tabs>
        <w:rPr>
          <w:rFonts w:eastAsiaTheme="minorEastAsia"/>
          <w:noProof/>
          <w:lang w:eastAsia="fr-FR"/>
        </w:rPr>
      </w:pPr>
      <w:hyperlink w:anchor="_Toc80776877" w:history="1">
        <w:r w:rsidR="00755991" w:rsidRPr="00667B89">
          <w:rPr>
            <w:rStyle w:val="Hipervnculo"/>
            <w:noProof/>
            <w:lang w:val="en-GB"/>
          </w:rPr>
          <w:t>Fields of evaluation</w:t>
        </w:r>
        <w:r w:rsidR="00755991">
          <w:rPr>
            <w:noProof/>
            <w:webHidden/>
          </w:rPr>
          <w:tab/>
        </w:r>
        <w:r w:rsidR="00755991">
          <w:rPr>
            <w:noProof/>
            <w:webHidden/>
          </w:rPr>
          <w:fldChar w:fldCharType="begin"/>
        </w:r>
        <w:r w:rsidR="00755991">
          <w:rPr>
            <w:noProof/>
            <w:webHidden/>
          </w:rPr>
          <w:instrText xml:space="preserve"> PAGEREF _Toc80776877 \h </w:instrText>
        </w:r>
        <w:r w:rsidR="00755991">
          <w:rPr>
            <w:noProof/>
            <w:webHidden/>
          </w:rPr>
        </w:r>
        <w:r w:rsidR="00755991">
          <w:rPr>
            <w:noProof/>
            <w:webHidden/>
          </w:rPr>
          <w:fldChar w:fldCharType="separate"/>
        </w:r>
        <w:r w:rsidR="00755991">
          <w:rPr>
            <w:noProof/>
            <w:webHidden/>
          </w:rPr>
          <w:t>6</w:t>
        </w:r>
        <w:r w:rsidR="00755991">
          <w:rPr>
            <w:noProof/>
            <w:webHidden/>
          </w:rPr>
          <w:fldChar w:fldCharType="end"/>
        </w:r>
      </w:hyperlink>
    </w:p>
    <w:p w14:paraId="37A5F93B" w14:textId="77777777" w:rsidR="00755991" w:rsidRDefault="00D702A0">
      <w:pPr>
        <w:pStyle w:val="TDC1"/>
        <w:tabs>
          <w:tab w:val="left" w:pos="440"/>
          <w:tab w:val="right" w:leader="dot" w:pos="9628"/>
        </w:tabs>
        <w:rPr>
          <w:rFonts w:cstheme="minorBidi"/>
          <w:noProof/>
        </w:rPr>
      </w:pPr>
      <w:hyperlink w:anchor="_Toc80776878" w:history="1">
        <w:r w:rsidR="00755991" w:rsidRPr="00667B89">
          <w:rPr>
            <w:rStyle w:val="Hipervnculo"/>
            <w:noProof/>
            <w:lang w:val="en-GB"/>
          </w:rPr>
          <w:t>3.</w:t>
        </w:r>
        <w:r w:rsidR="00755991">
          <w:rPr>
            <w:rFonts w:cstheme="minorBidi"/>
            <w:noProof/>
          </w:rPr>
          <w:tab/>
        </w:r>
        <w:r w:rsidR="00755991" w:rsidRPr="00667B89">
          <w:rPr>
            <w:rStyle w:val="Hipervnculo"/>
            <w:noProof/>
            <w:lang w:val="en-GB"/>
          </w:rPr>
          <w:t>Evaluation questions</w:t>
        </w:r>
        <w:r w:rsidR="00755991">
          <w:rPr>
            <w:noProof/>
            <w:webHidden/>
          </w:rPr>
          <w:tab/>
        </w:r>
        <w:r w:rsidR="00755991">
          <w:rPr>
            <w:noProof/>
            <w:webHidden/>
          </w:rPr>
          <w:fldChar w:fldCharType="begin"/>
        </w:r>
        <w:r w:rsidR="00755991">
          <w:rPr>
            <w:noProof/>
            <w:webHidden/>
          </w:rPr>
          <w:instrText xml:space="preserve"> PAGEREF _Toc80776878 \h </w:instrText>
        </w:r>
        <w:r w:rsidR="00755991">
          <w:rPr>
            <w:noProof/>
            <w:webHidden/>
          </w:rPr>
        </w:r>
        <w:r w:rsidR="00755991">
          <w:rPr>
            <w:noProof/>
            <w:webHidden/>
          </w:rPr>
          <w:fldChar w:fldCharType="separate"/>
        </w:r>
        <w:r w:rsidR="00755991">
          <w:rPr>
            <w:noProof/>
            <w:webHidden/>
          </w:rPr>
          <w:t>7</w:t>
        </w:r>
        <w:r w:rsidR="00755991">
          <w:rPr>
            <w:noProof/>
            <w:webHidden/>
          </w:rPr>
          <w:fldChar w:fldCharType="end"/>
        </w:r>
      </w:hyperlink>
    </w:p>
    <w:p w14:paraId="75572871" w14:textId="77777777" w:rsidR="00755991" w:rsidRDefault="00D702A0">
      <w:pPr>
        <w:pStyle w:val="TDC1"/>
        <w:tabs>
          <w:tab w:val="left" w:pos="440"/>
          <w:tab w:val="right" w:leader="dot" w:pos="9628"/>
        </w:tabs>
        <w:rPr>
          <w:rFonts w:cstheme="minorBidi"/>
          <w:noProof/>
        </w:rPr>
      </w:pPr>
      <w:hyperlink w:anchor="_Toc80776879" w:history="1">
        <w:r w:rsidR="00755991" w:rsidRPr="00667B89">
          <w:rPr>
            <w:rStyle w:val="Hipervnculo"/>
            <w:noProof/>
            <w:lang w:val="en-GB"/>
          </w:rPr>
          <w:t>4.</w:t>
        </w:r>
        <w:r w:rsidR="00755991">
          <w:rPr>
            <w:rFonts w:cstheme="minorBidi"/>
            <w:noProof/>
          </w:rPr>
          <w:tab/>
        </w:r>
        <w:r w:rsidR="00755991" w:rsidRPr="00667B89">
          <w:rPr>
            <w:rStyle w:val="Hipervnculo"/>
            <w:noProof/>
            <w:lang w:val="en-GB"/>
          </w:rPr>
          <w:t>Stakeholders and responsibilities</w:t>
        </w:r>
        <w:r w:rsidR="00755991">
          <w:rPr>
            <w:noProof/>
            <w:webHidden/>
          </w:rPr>
          <w:tab/>
        </w:r>
        <w:r w:rsidR="00755991">
          <w:rPr>
            <w:noProof/>
            <w:webHidden/>
          </w:rPr>
          <w:fldChar w:fldCharType="begin"/>
        </w:r>
        <w:r w:rsidR="00755991">
          <w:rPr>
            <w:noProof/>
            <w:webHidden/>
          </w:rPr>
          <w:instrText xml:space="preserve"> PAGEREF _Toc80776879 \h </w:instrText>
        </w:r>
        <w:r w:rsidR="00755991">
          <w:rPr>
            <w:noProof/>
            <w:webHidden/>
          </w:rPr>
        </w:r>
        <w:r w:rsidR="00755991">
          <w:rPr>
            <w:noProof/>
            <w:webHidden/>
          </w:rPr>
          <w:fldChar w:fldCharType="separate"/>
        </w:r>
        <w:r w:rsidR="00755991">
          <w:rPr>
            <w:noProof/>
            <w:webHidden/>
          </w:rPr>
          <w:t>7</w:t>
        </w:r>
        <w:r w:rsidR="00755991">
          <w:rPr>
            <w:noProof/>
            <w:webHidden/>
          </w:rPr>
          <w:fldChar w:fldCharType="end"/>
        </w:r>
      </w:hyperlink>
    </w:p>
    <w:p w14:paraId="2BB7795A" w14:textId="77777777" w:rsidR="00755991" w:rsidRDefault="00D702A0">
      <w:pPr>
        <w:pStyle w:val="TDC1"/>
        <w:tabs>
          <w:tab w:val="left" w:pos="440"/>
          <w:tab w:val="right" w:leader="dot" w:pos="9628"/>
        </w:tabs>
        <w:rPr>
          <w:rFonts w:cstheme="minorBidi"/>
          <w:noProof/>
        </w:rPr>
      </w:pPr>
      <w:hyperlink w:anchor="_Toc80776880" w:history="1">
        <w:r w:rsidR="00755991" w:rsidRPr="00667B89">
          <w:rPr>
            <w:rStyle w:val="Hipervnculo"/>
            <w:noProof/>
            <w:lang w:val="en-GB"/>
          </w:rPr>
          <w:t>5.</w:t>
        </w:r>
        <w:r w:rsidR="00755991">
          <w:rPr>
            <w:rFonts w:cstheme="minorBidi"/>
            <w:noProof/>
          </w:rPr>
          <w:tab/>
        </w:r>
        <w:r w:rsidR="00755991" w:rsidRPr="00667B89">
          <w:rPr>
            <w:rStyle w:val="Hipervnculo"/>
            <w:noProof/>
            <w:lang w:val="en-GB"/>
          </w:rPr>
          <w:t>Methodology and content of the evaluation work</w:t>
        </w:r>
        <w:r w:rsidR="00755991">
          <w:rPr>
            <w:noProof/>
            <w:webHidden/>
          </w:rPr>
          <w:tab/>
        </w:r>
        <w:r w:rsidR="00755991">
          <w:rPr>
            <w:noProof/>
            <w:webHidden/>
          </w:rPr>
          <w:fldChar w:fldCharType="begin"/>
        </w:r>
        <w:r w:rsidR="00755991">
          <w:rPr>
            <w:noProof/>
            <w:webHidden/>
          </w:rPr>
          <w:instrText xml:space="preserve"> PAGEREF _Toc80776880 \h </w:instrText>
        </w:r>
        <w:r w:rsidR="00755991">
          <w:rPr>
            <w:noProof/>
            <w:webHidden/>
          </w:rPr>
        </w:r>
        <w:r w:rsidR="00755991">
          <w:rPr>
            <w:noProof/>
            <w:webHidden/>
          </w:rPr>
          <w:fldChar w:fldCharType="separate"/>
        </w:r>
        <w:r w:rsidR="00755991">
          <w:rPr>
            <w:noProof/>
            <w:webHidden/>
          </w:rPr>
          <w:t>8</w:t>
        </w:r>
        <w:r w:rsidR="00755991">
          <w:rPr>
            <w:noProof/>
            <w:webHidden/>
          </w:rPr>
          <w:fldChar w:fldCharType="end"/>
        </w:r>
      </w:hyperlink>
    </w:p>
    <w:p w14:paraId="38B746BD" w14:textId="77777777" w:rsidR="00755991" w:rsidRDefault="00D702A0">
      <w:pPr>
        <w:pStyle w:val="TDC1"/>
        <w:tabs>
          <w:tab w:val="left" w:pos="440"/>
          <w:tab w:val="right" w:leader="dot" w:pos="9628"/>
        </w:tabs>
        <w:rPr>
          <w:rFonts w:cstheme="minorBidi"/>
          <w:noProof/>
        </w:rPr>
      </w:pPr>
      <w:hyperlink w:anchor="_Toc80776881" w:history="1">
        <w:r w:rsidR="00755991" w:rsidRPr="00667B89">
          <w:rPr>
            <w:rStyle w:val="Hipervnculo"/>
            <w:noProof/>
            <w:lang w:val="en-GB"/>
          </w:rPr>
          <w:t>6.</w:t>
        </w:r>
        <w:r w:rsidR="00755991">
          <w:rPr>
            <w:rFonts w:cstheme="minorBidi"/>
            <w:noProof/>
          </w:rPr>
          <w:tab/>
        </w:r>
        <w:r w:rsidR="00755991" w:rsidRPr="00667B89">
          <w:rPr>
            <w:rStyle w:val="Hipervnculo"/>
            <w:noProof/>
            <w:lang w:val="en-GB"/>
          </w:rPr>
          <w:t>Indicative evaluation planning</w:t>
        </w:r>
        <w:r w:rsidR="00755991">
          <w:rPr>
            <w:noProof/>
            <w:webHidden/>
          </w:rPr>
          <w:tab/>
        </w:r>
        <w:r w:rsidR="00755991">
          <w:rPr>
            <w:noProof/>
            <w:webHidden/>
          </w:rPr>
          <w:fldChar w:fldCharType="begin"/>
        </w:r>
        <w:r w:rsidR="00755991">
          <w:rPr>
            <w:noProof/>
            <w:webHidden/>
          </w:rPr>
          <w:instrText xml:space="preserve"> PAGEREF _Toc80776881 \h </w:instrText>
        </w:r>
        <w:r w:rsidR="00755991">
          <w:rPr>
            <w:noProof/>
            <w:webHidden/>
          </w:rPr>
        </w:r>
        <w:r w:rsidR="00755991">
          <w:rPr>
            <w:noProof/>
            <w:webHidden/>
          </w:rPr>
          <w:fldChar w:fldCharType="separate"/>
        </w:r>
        <w:r w:rsidR="00755991">
          <w:rPr>
            <w:noProof/>
            <w:webHidden/>
          </w:rPr>
          <w:t>8</w:t>
        </w:r>
        <w:r w:rsidR="00755991">
          <w:rPr>
            <w:noProof/>
            <w:webHidden/>
          </w:rPr>
          <w:fldChar w:fldCharType="end"/>
        </w:r>
      </w:hyperlink>
    </w:p>
    <w:p w14:paraId="6A21A0B7" w14:textId="77777777" w:rsidR="00755991" w:rsidRDefault="00D702A0">
      <w:pPr>
        <w:pStyle w:val="TDC1"/>
        <w:tabs>
          <w:tab w:val="left" w:pos="440"/>
          <w:tab w:val="right" w:leader="dot" w:pos="9628"/>
        </w:tabs>
        <w:rPr>
          <w:rFonts w:cstheme="minorBidi"/>
          <w:noProof/>
        </w:rPr>
      </w:pPr>
      <w:hyperlink w:anchor="_Toc80776882" w:history="1">
        <w:r w:rsidR="00755991" w:rsidRPr="00667B89">
          <w:rPr>
            <w:rStyle w:val="Hipervnculo"/>
            <w:rFonts w:eastAsia="Calibri" w:cstheme="majorHAnsi"/>
            <w:noProof/>
            <w:lang w:val="en-GB"/>
          </w:rPr>
          <w:t>7.</w:t>
        </w:r>
        <w:r w:rsidR="00755991">
          <w:rPr>
            <w:rFonts w:cstheme="minorBidi"/>
            <w:noProof/>
          </w:rPr>
          <w:tab/>
        </w:r>
        <w:r w:rsidR="00755991" w:rsidRPr="00667B89">
          <w:rPr>
            <w:rStyle w:val="Hipervnculo"/>
            <w:noProof/>
            <w:lang w:val="en-GB"/>
          </w:rPr>
          <w:t>Indicative calendar</w:t>
        </w:r>
        <w:r w:rsidR="00755991">
          <w:rPr>
            <w:noProof/>
            <w:webHidden/>
          </w:rPr>
          <w:tab/>
        </w:r>
        <w:r w:rsidR="00755991">
          <w:rPr>
            <w:noProof/>
            <w:webHidden/>
          </w:rPr>
          <w:fldChar w:fldCharType="begin"/>
        </w:r>
        <w:r w:rsidR="00755991">
          <w:rPr>
            <w:noProof/>
            <w:webHidden/>
          </w:rPr>
          <w:instrText xml:space="preserve"> PAGEREF _Toc80776882 \h </w:instrText>
        </w:r>
        <w:r w:rsidR="00755991">
          <w:rPr>
            <w:noProof/>
            <w:webHidden/>
          </w:rPr>
        </w:r>
        <w:r w:rsidR="00755991">
          <w:rPr>
            <w:noProof/>
            <w:webHidden/>
          </w:rPr>
          <w:fldChar w:fldCharType="separate"/>
        </w:r>
        <w:r w:rsidR="00755991">
          <w:rPr>
            <w:noProof/>
            <w:webHidden/>
          </w:rPr>
          <w:t>8</w:t>
        </w:r>
        <w:r w:rsidR="00755991">
          <w:rPr>
            <w:noProof/>
            <w:webHidden/>
          </w:rPr>
          <w:fldChar w:fldCharType="end"/>
        </w:r>
      </w:hyperlink>
    </w:p>
    <w:p w14:paraId="271F8771" w14:textId="77777777" w:rsidR="00755991" w:rsidRDefault="00D702A0">
      <w:pPr>
        <w:pStyle w:val="TDC1"/>
        <w:tabs>
          <w:tab w:val="left" w:pos="440"/>
          <w:tab w:val="right" w:leader="dot" w:pos="9628"/>
        </w:tabs>
        <w:rPr>
          <w:rFonts w:cstheme="minorBidi"/>
          <w:noProof/>
        </w:rPr>
      </w:pPr>
      <w:hyperlink w:anchor="_Toc80776883" w:history="1">
        <w:r w:rsidR="00755991" w:rsidRPr="00667B89">
          <w:rPr>
            <w:rStyle w:val="Hipervnculo"/>
            <w:noProof/>
            <w:lang w:val="en-GB"/>
          </w:rPr>
          <w:t>8.</w:t>
        </w:r>
        <w:r w:rsidR="00755991">
          <w:rPr>
            <w:rFonts w:cstheme="minorBidi"/>
            <w:noProof/>
          </w:rPr>
          <w:tab/>
        </w:r>
        <w:r w:rsidR="00755991" w:rsidRPr="00667B89">
          <w:rPr>
            <w:rStyle w:val="Hipervnculo"/>
            <w:noProof/>
            <w:lang w:val="en-GB"/>
          </w:rPr>
          <w:t>Expected outputs</w:t>
        </w:r>
        <w:r w:rsidR="00755991">
          <w:rPr>
            <w:noProof/>
            <w:webHidden/>
          </w:rPr>
          <w:tab/>
        </w:r>
        <w:r w:rsidR="00755991">
          <w:rPr>
            <w:noProof/>
            <w:webHidden/>
          </w:rPr>
          <w:fldChar w:fldCharType="begin"/>
        </w:r>
        <w:r w:rsidR="00755991">
          <w:rPr>
            <w:noProof/>
            <w:webHidden/>
          </w:rPr>
          <w:instrText xml:space="preserve"> PAGEREF _Toc80776883 \h </w:instrText>
        </w:r>
        <w:r w:rsidR="00755991">
          <w:rPr>
            <w:noProof/>
            <w:webHidden/>
          </w:rPr>
        </w:r>
        <w:r w:rsidR="00755991">
          <w:rPr>
            <w:noProof/>
            <w:webHidden/>
          </w:rPr>
          <w:fldChar w:fldCharType="separate"/>
        </w:r>
        <w:r w:rsidR="00755991">
          <w:rPr>
            <w:noProof/>
            <w:webHidden/>
          </w:rPr>
          <w:t>9</w:t>
        </w:r>
        <w:r w:rsidR="00755991">
          <w:rPr>
            <w:noProof/>
            <w:webHidden/>
          </w:rPr>
          <w:fldChar w:fldCharType="end"/>
        </w:r>
      </w:hyperlink>
    </w:p>
    <w:p w14:paraId="7F9BB04C" w14:textId="77777777" w:rsidR="00755991" w:rsidRDefault="00D702A0">
      <w:pPr>
        <w:pStyle w:val="TDC1"/>
        <w:tabs>
          <w:tab w:val="left" w:pos="440"/>
          <w:tab w:val="right" w:leader="dot" w:pos="9628"/>
        </w:tabs>
        <w:rPr>
          <w:rFonts w:cstheme="minorBidi"/>
          <w:noProof/>
        </w:rPr>
      </w:pPr>
      <w:hyperlink w:anchor="_Toc80776884" w:history="1">
        <w:r w:rsidR="00755991" w:rsidRPr="00667B89">
          <w:rPr>
            <w:rStyle w:val="Hipervnculo"/>
            <w:noProof/>
            <w:lang w:val="en-GB"/>
          </w:rPr>
          <w:t>9.</w:t>
        </w:r>
        <w:r w:rsidR="00755991">
          <w:rPr>
            <w:rFonts w:cstheme="minorBidi"/>
            <w:noProof/>
          </w:rPr>
          <w:tab/>
        </w:r>
        <w:r w:rsidR="00755991" w:rsidRPr="00667B89">
          <w:rPr>
            <w:rStyle w:val="Hipervnculo"/>
            <w:noProof/>
            <w:lang w:val="en-GB"/>
          </w:rPr>
          <w:t>Evaluator profile</w:t>
        </w:r>
        <w:r w:rsidR="00755991">
          <w:rPr>
            <w:noProof/>
            <w:webHidden/>
          </w:rPr>
          <w:tab/>
        </w:r>
        <w:r w:rsidR="00755991">
          <w:rPr>
            <w:noProof/>
            <w:webHidden/>
          </w:rPr>
          <w:fldChar w:fldCharType="begin"/>
        </w:r>
        <w:r w:rsidR="00755991">
          <w:rPr>
            <w:noProof/>
            <w:webHidden/>
          </w:rPr>
          <w:instrText xml:space="preserve"> PAGEREF _Toc80776884 \h </w:instrText>
        </w:r>
        <w:r w:rsidR="00755991">
          <w:rPr>
            <w:noProof/>
            <w:webHidden/>
          </w:rPr>
        </w:r>
        <w:r w:rsidR="00755991">
          <w:rPr>
            <w:noProof/>
            <w:webHidden/>
          </w:rPr>
          <w:fldChar w:fldCharType="separate"/>
        </w:r>
        <w:r w:rsidR="00755991">
          <w:rPr>
            <w:noProof/>
            <w:webHidden/>
          </w:rPr>
          <w:t>9</w:t>
        </w:r>
        <w:r w:rsidR="00755991">
          <w:rPr>
            <w:noProof/>
            <w:webHidden/>
          </w:rPr>
          <w:fldChar w:fldCharType="end"/>
        </w:r>
      </w:hyperlink>
    </w:p>
    <w:p w14:paraId="12C740EF" w14:textId="77777777" w:rsidR="00755991" w:rsidRDefault="00D702A0">
      <w:pPr>
        <w:pStyle w:val="TDC1"/>
        <w:tabs>
          <w:tab w:val="left" w:pos="660"/>
          <w:tab w:val="right" w:leader="dot" w:pos="9628"/>
        </w:tabs>
        <w:rPr>
          <w:rFonts w:cstheme="minorBidi"/>
          <w:noProof/>
        </w:rPr>
      </w:pPr>
      <w:hyperlink w:anchor="_Toc80776885" w:history="1">
        <w:r w:rsidR="00755991" w:rsidRPr="00667B89">
          <w:rPr>
            <w:rStyle w:val="Hipervnculo"/>
            <w:noProof/>
            <w:lang w:val="en-GB"/>
          </w:rPr>
          <w:t>10.</w:t>
        </w:r>
        <w:r w:rsidR="00755991">
          <w:rPr>
            <w:rFonts w:cstheme="minorBidi"/>
            <w:noProof/>
          </w:rPr>
          <w:tab/>
        </w:r>
        <w:r w:rsidR="00755991" w:rsidRPr="00667B89">
          <w:rPr>
            <w:rStyle w:val="Hipervnculo"/>
            <w:noProof/>
            <w:lang w:val="en-GB"/>
          </w:rPr>
          <w:t>Contractual and financial conditions</w:t>
        </w:r>
        <w:r w:rsidR="00755991">
          <w:rPr>
            <w:noProof/>
            <w:webHidden/>
          </w:rPr>
          <w:tab/>
        </w:r>
        <w:r w:rsidR="00755991">
          <w:rPr>
            <w:noProof/>
            <w:webHidden/>
          </w:rPr>
          <w:fldChar w:fldCharType="begin"/>
        </w:r>
        <w:r w:rsidR="00755991">
          <w:rPr>
            <w:noProof/>
            <w:webHidden/>
          </w:rPr>
          <w:instrText xml:space="preserve"> PAGEREF _Toc80776885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0112C4E7" w14:textId="77777777" w:rsidR="00755991" w:rsidRDefault="00D702A0">
      <w:pPr>
        <w:pStyle w:val="TDC1"/>
        <w:tabs>
          <w:tab w:val="left" w:pos="660"/>
          <w:tab w:val="right" w:leader="dot" w:pos="9628"/>
        </w:tabs>
        <w:rPr>
          <w:rFonts w:cstheme="minorBidi"/>
          <w:noProof/>
        </w:rPr>
      </w:pPr>
      <w:hyperlink w:anchor="_Toc80776886" w:history="1">
        <w:r w:rsidR="00755991" w:rsidRPr="00667B89">
          <w:rPr>
            <w:rStyle w:val="Hipervnculo"/>
            <w:noProof/>
            <w:lang w:val="en-GB"/>
          </w:rPr>
          <w:t>11.</w:t>
        </w:r>
        <w:r w:rsidR="00755991">
          <w:rPr>
            <w:rFonts w:cstheme="minorBidi"/>
            <w:noProof/>
          </w:rPr>
          <w:tab/>
        </w:r>
        <w:r w:rsidR="00755991" w:rsidRPr="00667B89">
          <w:rPr>
            <w:rStyle w:val="Hipervnculo"/>
            <w:noProof/>
            <w:lang w:val="en-GB"/>
          </w:rPr>
          <w:t>Practicalities of application</w:t>
        </w:r>
        <w:r w:rsidR="00755991">
          <w:rPr>
            <w:noProof/>
            <w:webHidden/>
          </w:rPr>
          <w:tab/>
        </w:r>
        <w:r w:rsidR="00755991">
          <w:rPr>
            <w:noProof/>
            <w:webHidden/>
          </w:rPr>
          <w:fldChar w:fldCharType="begin"/>
        </w:r>
        <w:r w:rsidR="00755991">
          <w:rPr>
            <w:noProof/>
            <w:webHidden/>
          </w:rPr>
          <w:instrText xml:space="preserve"> PAGEREF _Toc80776886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48188E9C" w14:textId="77777777" w:rsidR="00755991" w:rsidRDefault="00D702A0">
      <w:pPr>
        <w:pStyle w:val="TDC2"/>
        <w:tabs>
          <w:tab w:val="right" w:leader="dot" w:pos="9628"/>
        </w:tabs>
        <w:rPr>
          <w:rFonts w:eastAsiaTheme="minorEastAsia"/>
          <w:noProof/>
          <w:lang w:eastAsia="fr-FR"/>
        </w:rPr>
      </w:pPr>
      <w:hyperlink w:anchor="_Toc80776887" w:history="1">
        <w:r w:rsidR="00755991" w:rsidRPr="00667B89">
          <w:rPr>
            <w:rStyle w:val="Hipervnculo"/>
            <w:rFonts w:eastAsia="Calibri"/>
            <w:noProof/>
            <w:lang w:val="en-GB"/>
          </w:rPr>
          <w:t>Reply modalities and documents to be provided</w:t>
        </w:r>
        <w:r w:rsidR="00755991">
          <w:rPr>
            <w:noProof/>
            <w:webHidden/>
          </w:rPr>
          <w:tab/>
        </w:r>
        <w:r w:rsidR="00755991">
          <w:rPr>
            <w:noProof/>
            <w:webHidden/>
          </w:rPr>
          <w:fldChar w:fldCharType="begin"/>
        </w:r>
        <w:r w:rsidR="00755991">
          <w:rPr>
            <w:noProof/>
            <w:webHidden/>
          </w:rPr>
          <w:instrText xml:space="preserve"> PAGEREF _Toc80776887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7123D574" w14:textId="77777777" w:rsidR="00755991" w:rsidRDefault="00D702A0">
      <w:pPr>
        <w:pStyle w:val="TDC2"/>
        <w:tabs>
          <w:tab w:val="right" w:leader="dot" w:pos="9628"/>
        </w:tabs>
        <w:rPr>
          <w:rFonts w:eastAsiaTheme="minorEastAsia"/>
          <w:noProof/>
          <w:lang w:eastAsia="fr-FR"/>
        </w:rPr>
      </w:pPr>
      <w:hyperlink w:anchor="_Toc80776888" w:history="1">
        <w:r w:rsidR="00755991" w:rsidRPr="00667B89">
          <w:rPr>
            <w:rStyle w:val="Hipervnculo"/>
            <w:rFonts w:eastAsia="Calibri"/>
            <w:noProof/>
            <w:lang w:val="en-GB"/>
          </w:rPr>
          <w:t>Selection process</w:t>
        </w:r>
        <w:r w:rsidR="00755991">
          <w:rPr>
            <w:noProof/>
            <w:webHidden/>
          </w:rPr>
          <w:tab/>
        </w:r>
        <w:r w:rsidR="00755991">
          <w:rPr>
            <w:noProof/>
            <w:webHidden/>
          </w:rPr>
          <w:fldChar w:fldCharType="begin"/>
        </w:r>
        <w:r w:rsidR="00755991">
          <w:rPr>
            <w:noProof/>
            <w:webHidden/>
          </w:rPr>
          <w:instrText xml:space="preserve"> PAGEREF _Toc80776888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06C0C632" w14:textId="77777777" w:rsidR="00755991" w:rsidRDefault="00D702A0">
      <w:pPr>
        <w:pStyle w:val="TDC1"/>
        <w:tabs>
          <w:tab w:val="left" w:pos="660"/>
          <w:tab w:val="right" w:leader="dot" w:pos="9628"/>
        </w:tabs>
        <w:rPr>
          <w:rFonts w:cstheme="minorBidi"/>
          <w:noProof/>
        </w:rPr>
      </w:pPr>
      <w:hyperlink w:anchor="_Toc80776889" w:history="1">
        <w:r w:rsidR="00755991" w:rsidRPr="00667B89">
          <w:rPr>
            <w:rStyle w:val="Hipervnculo"/>
            <w:noProof/>
            <w:lang w:val="en-GB"/>
          </w:rPr>
          <w:t>12.</w:t>
        </w:r>
        <w:r w:rsidR="00755991">
          <w:rPr>
            <w:rFonts w:cstheme="minorBidi"/>
            <w:noProof/>
          </w:rPr>
          <w:tab/>
        </w:r>
        <w:r w:rsidR="00755991" w:rsidRPr="00667B89">
          <w:rPr>
            <w:rStyle w:val="Hipervnculo"/>
            <w:noProof/>
            <w:lang w:val="en-GB"/>
          </w:rPr>
          <w:t>Annexes</w:t>
        </w:r>
        <w:r w:rsidR="00755991">
          <w:rPr>
            <w:noProof/>
            <w:webHidden/>
          </w:rPr>
          <w:tab/>
        </w:r>
        <w:r w:rsidR="00755991">
          <w:rPr>
            <w:noProof/>
            <w:webHidden/>
          </w:rPr>
          <w:fldChar w:fldCharType="begin"/>
        </w:r>
        <w:r w:rsidR="00755991">
          <w:rPr>
            <w:noProof/>
            <w:webHidden/>
          </w:rPr>
          <w:instrText xml:space="preserve"> PAGEREF _Toc80776889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2C8013CD" w14:textId="77777777" w:rsidR="00755991" w:rsidRDefault="00D702A0">
      <w:pPr>
        <w:pStyle w:val="TDC2"/>
        <w:tabs>
          <w:tab w:val="right" w:leader="dot" w:pos="9628"/>
        </w:tabs>
        <w:rPr>
          <w:rFonts w:eastAsiaTheme="minorEastAsia"/>
          <w:noProof/>
          <w:lang w:eastAsia="fr-FR"/>
        </w:rPr>
      </w:pPr>
      <w:hyperlink w:anchor="_Toc80776890" w:history="1">
        <w:r w:rsidR="00755991" w:rsidRPr="00667B89">
          <w:rPr>
            <w:rStyle w:val="Hipervnculo"/>
            <w:noProof/>
            <w:lang w:val="en-GB"/>
          </w:rPr>
          <w:t>List of available documents</w:t>
        </w:r>
        <w:r w:rsidR="00755991">
          <w:rPr>
            <w:noProof/>
            <w:webHidden/>
          </w:rPr>
          <w:tab/>
        </w:r>
        <w:r w:rsidR="00755991">
          <w:rPr>
            <w:noProof/>
            <w:webHidden/>
          </w:rPr>
          <w:fldChar w:fldCharType="begin"/>
        </w:r>
        <w:r w:rsidR="00755991">
          <w:rPr>
            <w:noProof/>
            <w:webHidden/>
          </w:rPr>
          <w:instrText xml:space="preserve"> PAGEREF _Toc80776890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098FB1DE" w14:textId="080711BA" w:rsidR="00743BB1" w:rsidRPr="00755991" w:rsidRDefault="009855CF" w:rsidP="00722246">
      <w:pPr>
        <w:spacing w:after="120"/>
        <w:rPr>
          <w:sz w:val="16"/>
          <w:szCs w:val="16"/>
          <w:lang w:val="en-GB"/>
        </w:rPr>
      </w:pPr>
      <w:r w:rsidRPr="00755991">
        <w:rPr>
          <w:lang w:val="en-GB"/>
        </w:rPr>
        <w:fldChar w:fldCharType="end"/>
      </w:r>
      <w:bookmarkStart w:id="0" w:name="_Toc494869774"/>
    </w:p>
    <w:p w14:paraId="68A74A84" w14:textId="77777777" w:rsidR="00C471EC" w:rsidRPr="00755991" w:rsidRDefault="00C471EC" w:rsidP="00722246">
      <w:pPr>
        <w:spacing w:after="120"/>
        <w:rPr>
          <w:rFonts w:asciiTheme="majorHAnsi" w:eastAsiaTheme="majorEastAsia" w:hAnsiTheme="majorHAnsi" w:cstheme="majorBidi"/>
          <w:color w:val="2E74B5" w:themeColor="accent1" w:themeShade="BF"/>
          <w:sz w:val="32"/>
          <w:szCs w:val="32"/>
          <w:lang w:val="en-GB"/>
        </w:rPr>
      </w:pPr>
      <w:r w:rsidRPr="00755991">
        <w:rPr>
          <w:lang w:val="en-GB"/>
        </w:rPr>
        <w:br w:type="page"/>
      </w:r>
    </w:p>
    <w:p w14:paraId="74E2A4FC" w14:textId="0BCAF6FD" w:rsidR="00F95CEF" w:rsidRPr="00755991" w:rsidRDefault="00827C02" w:rsidP="00722246">
      <w:pPr>
        <w:pStyle w:val="Ttulo1"/>
        <w:spacing w:before="0" w:after="120"/>
        <w:rPr>
          <w:lang w:val="en-GB"/>
        </w:rPr>
      </w:pPr>
      <w:bookmarkStart w:id="1" w:name="_Toc80776868"/>
      <w:bookmarkEnd w:id="0"/>
      <w:r w:rsidRPr="00755991">
        <w:rPr>
          <w:lang w:val="en-GB"/>
        </w:rPr>
        <w:lastRenderedPageBreak/>
        <w:t>Context</w:t>
      </w:r>
      <w:r w:rsidR="00A3790D" w:rsidRPr="00755991">
        <w:rPr>
          <w:lang w:val="en-GB"/>
        </w:rPr>
        <w:t xml:space="preserve"> of the</w:t>
      </w:r>
      <w:r w:rsidRPr="00755991">
        <w:rPr>
          <w:lang w:val="en-GB"/>
        </w:rPr>
        <w:t xml:space="preserve"> </w:t>
      </w:r>
      <w:r w:rsidR="00A3790D" w:rsidRPr="00755991">
        <w:rPr>
          <w:lang w:val="en-GB"/>
        </w:rPr>
        <w:t>e</w:t>
      </w:r>
      <w:r w:rsidRPr="00755991">
        <w:rPr>
          <w:lang w:val="en-GB"/>
        </w:rPr>
        <w:t>valuation</w:t>
      </w:r>
      <w:bookmarkEnd w:id="1"/>
    </w:p>
    <w:p w14:paraId="35E03B21" w14:textId="6F33F8BC" w:rsidR="00385095" w:rsidRPr="00755991" w:rsidRDefault="00BC2147" w:rsidP="00755991">
      <w:pPr>
        <w:spacing w:after="120"/>
        <w:jc w:val="both"/>
        <w:rPr>
          <w:rFonts w:asciiTheme="majorHAnsi" w:hAnsiTheme="majorHAnsi"/>
          <w:lang w:val="en-GB"/>
        </w:rPr>
      </w:pPr>
      <w:r w:rsidRPr="00755991">
        <w:rPr>
          <w:rFonts w:asciiTheme="majorHAnsi" w:hAnsiTheme="majorHAnsi"/>
          <w:lang w:val="en-GB"/>
        </w:rPr>
        <w:t xml:space="preserve">This evaluation is part of the five-year </w:t>
      </w:r>
      <w:r w:rsidR="00D92F94" w:rsidRPr="00755991">
        <w:rPr>
          <w:rFonts w:asciiTheme="majorHAnsi" w:hAnsiTheme="majorHAnsi"/>
          <w:lang w:val="en-GB"/>
        </w:rPr>
        <w:t>program for</w:t>
      </w:r>
      <w:r w:rsidRPr="00755991">
        <w:rPr>
          <w:rFonts w:asciiTheme="majorHAnsi" w:hAnsiTheme="majorHAnsi"/>
          <w:lang w:val="en-GB"/>
        </w:rPr>
        <w:t xml:space="preserve"> 2017-2021, financed by the Directorate-General for Development Cooperation and Humanitarian Aid (DGD) and implemented by a consortium of 3 Belgian NGOs, SOS </w:t>
      </w:r>
      <w:proofErr w:type="spellStart"/>
      <w:r w:rsidRPr="00755991">
        <w:rPr>
          <w:rFonts w:asciiTheme="majorHAnsi" w:hAnsiTheme="majorHAnsi"/>
          <w:lang w:val="en-GB"/>
        </w:rPr>
        <w:t>Faim</w:t>
      </w:r>
      <w:proofErr w:type="spellEnd"/>
      <w:r w:rsidRPr="00755991">
        <w:rPr>
          <w:rFonts w:asciiTheme="majorHAnsi" w:hAnsiTheme="majorHAnsi"/>
          <w:lang w:val="en-GB"/>
        </w:rPr>
        <w:t xml:space="preserve">, Iles de </w:t>
      </w:r>
      <w:proofErr w:type="spellStart"/>
      <w:r w:rsidRPr="00755991">
        <w:rPr>
          <w:rFonts w:asciiTheme="majorHAnsi" w:hAnsiTheme="majorHAnsi"/>
          <w:lang w:val="en-GB"/>
        </w:rPr>
        <w:t>Paix</w:t>
      </w:r>
      <w:proofErr w:type="spellEnd"/>
      <w:r w:rsidRPr="00755991">
        <w:rPr>
          <w:rFonts w:asciiTheme="majorHAnsi" w:hAnsiTheme="majorHAnsi"/>
          <w:lang w:val="en-GB"/>
        </w:rPr>
        <w:t xml:space="preserve"> and </w:t>
      </w:r>
      <w:proofErr w:type="spellStart"/>
      <w:r w:rsidRPr="00755991">
        <w:rPr>
          <w:rFonts w:asciiTheme="majorHAnsi" w:hAnsiTheme="majorHAnsi"/>
          <w:lang w:val="en-GB"/>
        </w:rPr>
        <w:t>Autre</w:t>
      </w:r>
      <w:proofErr w:type="spellEnd"/>
      <w:r w:rsidRPr="00755991">
        <w:rPr>
          <w:rFonts w:asciiTheme="majorHAnsi" w:hAnsiTheme="majorHAnsi"/>
          <w:lang w:val="en-GB"/>
        </w:rPr>
        <w:t xml:space="preserve"> Terre, which work on the same general mission: the promotion of family farming and the social economy model with a view to the emergence of a fairer and more united world oriented towards sustainable development</w:t>
      </w:r>
      <w:r w:rsidR="00385095" w:rsidRPr="00755991">
        <w:rPr>
          <w:rFonts w:asciiTheme="majorHAnsi" w:hAnsiTheme="majorHAnsi"/>
          <w:lang w:val="en-GB"/>
        </w:rPr>
        <w:t>.</w:t>
      </w:r>
    </w:p>
    <w:p w14:paraId="764923E5" w14:textId="0F9E3276" w:rsidR="00EF11BE" w:rsidRPr="00755991" w:rsidRDefault="007914EA" w:rsidP="00755991">
      <w:pPr>
        <w:pStyle w:val="Ttulo2"/>
        <w:spacing w:before="0" w:after="120"/>
        <w:jc w:val="both"/>
        <w:rPr>
          <w:lang w:val="en-GB"/>
        </w:rPr>
      </w:pPr>
      <w:bookmarkStart w:id="2" w:name="_Toc80776869"/>
      <w:r w:rsidRPr="00755991">
        <w:rPr>
          <w:lang w:val="en-GB"/>
        </w:rPr>
        <w:t xml:space="preserve">Presentation of the NGOs </w:t>
      </w:r>
      <w:r w:rsidR="00CA4B5E" w:rsidRPr="00755991">
        <w:rPr>
          <w:lang w:val="en-GB"/>
        </w:rPr>
        <w:t>SIA</w:t>
      </w:r>
      <w:bookmarkEnd w:id="2"/>
    </w:p>
    <w:p w14:paraId="102A3687" w14:textId="5F91475F" w:rsidR="00DD7634" w:rsidRPr="00755991" w:rsidRDefault="0057788B" w:rsidP="00755991">
      <w:pPr>
        <w:jc w:val="both"/>
        <w:rPr>
          <w:rFonts w:asciiTheme="majorHAnsi" w:hAnsiTheme="majorHAnsi" w:cstheme="majorHAnsi"/>
          <w:lang w:val="en-GB"/>
        </w:rPr>
      </w:pPr>
      <w:bookmarkStart w:id="3" w:name="_Hlk3281014"/>
      <w:r w:rsidRPr="00755991">
        <w:rPr>
          <w:rFonts w:asciiTheme="majorHAnsi" w:hAnsiTheme="majorHAnsi" w:cstheme="majorHAnsi"/>
          <w:lang w:val="en-GB"/>
        </w:rPr>
        <w:t>Remark: The program has been funded for the consortium SIA: SOS</w:t>
      </w:r>
      <w:r w:rsidR="00755991">
        <w:rPr>
          <w:rFonts w:asciiTheme="majorHAnsi" w:hAnsiTheme="majorHAnsi" w:cstheme="majorHAnsi"/>
          <w:lang w:val="en-GB"/>
        </w:rPr>
        <w:t xml:space="preserve"> </w:t>
      </w:r>
      <w:proofErr w:type="spellStart"/>
      <w:r w:rsidR="00755991">
        <w:rPr>
          <w:rFonts w:asciiTheme="majorHAnsi" w:hAnsiTheme="majorHAnsi" w:cstheme="majorHAnsi"/>
          <w:lang w:val="en-GB"/>
        </w:rPr>
        <w:t>Faim</w:t>
      </w:r>
      <w:proofErr w:type="spellEnd"/>
      <w:r w:rsidR="00755991">
        <w:rPr>
          <w:rFonts w:asciiTheme="majorHAnsi" w:hAnsiTheme="majorHAnsi" w:cstheme="majorHAnsi"/>
          <w:lang w:val="en-GB"/>
        </w:rPr>
        <w:t xml:space="preserve">, </w:t>
      </w:r>
      <w:proofErr w:type="spellStart"/>
      <w:r w:rsidR="00755991">
        <w:rPr>
          <w:rFonts w:asciiTheme="majorHAnsi" w:hAnsiTheme="majorHAnsi" w:cstheme="majorHAnsi"/>
          <w:lang w:val="en-GB"/>
        </w:rPr>
        <w:t>Autre</w:t>
      </w:r>
      <w:proofErr w:type="spellEnd"/>
      <w:r w:rsidR="00755991">
        <w:rPr>
          <w:rFonts w:asciiTheme="majorHAnsi" w:hAnsiTheme="majorHAnsi" w:cstheme="majorHAnsi"/>
          <w:lang w:val="en-GB"/>
        </w:rPr>
        <w:t xml:space="preserve"> T</w:t>
      </w:r>
      <w:r w:rsidRPr="00755991">
        <w:rPr>
          <w:rFonts w:asciiTheme="majorHAnsi" w:hAnsiTheme="majorHAnsi" w:cstheme="majorHAnsi"/>
          <w:lang w:val="en-GB"/>
        </w:rPr>
        <w:t xml:space="preserve">erre and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When it comes to the activities related to Uganda there is in the current program cycle only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implementing activities in this country. Therefore, in this TOR there is no details included on the presentation of SOS</w:t>
      </w:r>
      <w:r w:rsidR="00755991">
        <w:rPr>
          <w:rFonts w:asciiTheme="majorHAnsi" w:hAnsiTheme="majorHAnsi" w:cstheme="majorHAnsi"/>
          <w:lang w:val="en-GB"/>
        </w:rPr>
        <w:t xml:space="preserve"> </w:t>
      </w:r>
      <w:proofErr w:type="spellStart"/>
      <w:r w:rsidRPr="00755991">
        <w:rPr>
          <w:rFonts w:asciiTheme="majorHAnsi" w:hAnsiTheme="majorHAnsi" w:cstheme="majorHAnsi"/>
          <w:lang w:val="en-GB"/>
        </w:rPr>
        <w:t>Faim</w:t>
      </w:r>
      <w:proofErr w:type="spellEnd"/>
      <w:r w:rsidRPr="00755991">
        <w:rPr>
          <w:rFonts w:asciiTheme="majorHAnsi" w:hAnsiTheme="majorHAnsi" w:cstheme="majorHAnsi"/>
          <w:lang w:val="en-GB"/>
        </w:rPr>
        <w:t xml:space="preserve"> and </w:t>
      </w:r>
      <w:proofErr w:type="spellStart"/>
      <w:r w:rsidRPr="00755991">
        <w:rPr>
          <w:rFonts w:asciiTheme="majorHAnsi" w:hAnsiTheme="majorHAnsi" w:cstheme="majorHAnsi"/>
          <w:lang w:val="en-GB"/>
        </w:rPr>
        <w:t>A</w:t>
      </w:r>
      <w:r w:rsidR="000E3262" w:rsidRPr="00755991">
        <w:rPr>
          <w:rFonts w:asciiTheme="majorHAnsi" w:hAnsiTheme="majorHAnsi" w:cstheme="majorHAnsi"/>
          <w:lang w:val="en-GB"/>
        </w:rPr>
        <w:t>u</w:t>
      </w:r>
      <w:r w:rsidRPr="00755991">
        <w:rPr>
          <w:rFonts w:asciiTheme="majorHAnsi" w:hAnsiTheme="majorHAnsi" w:cstheme="majorHAnsi"/>
          <w:lang w:val="en-GB"/>
        </w:rPr>
        <w:t>tre</w:t>
      </w:r>
      <w:proofErr w:type="spellEnd"/>
      <w:r w:rsidRPr="00755991">
        <w:rPr>
          <w:rFonts w:asciiTheme="majorHAnsi" w:hAnsiTheme="majorHAnsi" w:cstheme="majorHAnsi"/>
          <w:lang w:val="en-GB"/>
        </w:rPr>
        <w:t xml:space="preserve"> Terre.  </w:t>
      </w:r>
    </w:p>
    <w:p w14:paraId="47334F0B" w14:textId="77777777" w:rsidR="00620294" w:rsidRPr="00755991" w:rsidRDefault="00620294" w:rsidP="00755991">
      <w:pPr>
        <w:pStyle w:val="Ttulo3"/>
        <w:spacing w:before="0" w:after="120"/>
        <w:jc w:val="both"/>
        <w:rPr>
          <w:lang w:val="en-GB"/>
        </w:rPr>
      </w:pPr>
      <w:bookmarkStart w:id="4" w:name="_Toc80776870"/>
      <w:r w:rsidRPr="00755991">
        <w:rPr>
          <w:lang w:val="en-GB"/>
        </w:rPr>
        <w:t xml:space="preserve">Iles de </w:t>
      </w:r>
      <w:proofErr w:type="spellStart"/>
      <w:r w:rsidRPr="00755991">
        <w:rPr>
          <w:lang w:val="en-GB"/>
        </w:rPr>
        <w:t>Paix</w:t>
      </w:r>
      <w:bookmarkEnd w:id="4"/>
      <w:proofErr w:type="spellEnd"/>
    </w:p>
    <w:bookmarkEnd w:id="3"/>
    <w:p w14:paraId="166C31F0" w14:textId="310485CC" w:rsidR="003D26D0" w:rsidRPr="00755991" w:rsidRDefault="00D816DD" w:rsidP="00755991">
      <w:pPr>
        <w:spacing w:after="120"/>
        <w:jc w:val="both"/>
        <w:rPr>
          <w:rFonts w:asciiTheme="majorHAnsi" w:hAnsiTheme="majorHAnsi" w:cstheme="majorHAnsi"/>
          <w:lang w:val="en-GB"/>
        </w:rPr>
      </w:pPr>
      <w:r w:rsidRPr="00755991">
        <w:rPr>
          <w:rFonts w:asciiTheme="majorHAnsi" w:hAnsiTheme="majorHAnsi" w:cstheme="majorHAnsi"/>
          <w:lang w:val="en-GB"/>
        </w:rPr>
        <w:t xml:space="preserve">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w:t>
      </w:r>
      <w:r w:rsidR="00755991">
        <w:rPr>
          <w:rFonts w:asciiTheme="majorHAnsi" w:hAnsiTheme="majorHAnsi" w:cstheme="majorHAnsi"/>
          <w:lang w:val="en-GB"/>
        </w:rPr>
        <w:t>IDP</w:t>
      </w:r>
      <w:r w:rsidRPr="00755991">
        <w:rPr>
          <w:rFonts w:asciiTheme="majorHAnsi" w:hAnsiTheme="majorHAnsi" w:cstheme="majorHAnsi"/>
          <w:lang w:val="en-GB"/>
        </w:rPr>
        <w:t>) is a Belgian development NGO founded in 1962 with a general mission to contribute to the research and experimentation of alternative models of development based on values</w:t>
      </w:r>
      <w:r w:rsidR="003D26D0" w:rsidRPr="00755991">
        <w:rPr>
          <w:rFonts w:asciiTheme="majorHAnsi" w:hAnsiTheme="majorHAnsi" w:cstheme="majorHAnsi"/>
          <w:lang w:val="en-GB"/>
        </w:rPr>
        <w:t>:</w:t>
      </w:r>
    </w:p>
    <w:p w14:paraId="625BDE11" w14:textId="2950DE8D" w:rsidR="00811C9D" w:rsidRPr="00755991" w:rsidRDefault="00755991" w:rsidP="00755991">
      <w:pPr>
        <w:pStyle w:val="Prrafodelista"/>
        <w:numPr>
          <w:ilvl w:val="0"/>
          <w:numId w:val="8"/>
        </w:numPr>
        <w:spacing w:after="120"/>
        <w:rPr>
          <w:rFonts w:asciiTheme="majorHAnsi" w:hAnsiTheme="majorHAnsi" w:cstheme="majorHAnsi"/>
          <w:lang w:val="en-GB"/>
        </w:rPr>
      </w:pPr>
      <w:r w:rsidRPr="00755991">
        <w:rPr>
          <w:rFonts w:asciiTheme="majorHAnsi" w:hAnsiTheme="majorHAnsi" w:cstheme="majorHAnsi"/>
          <w:lang w:val="en-GB"/>
        </w:rPr>
        <w:t>cantered</w:t>
      </w:r>
      <w:r w:rsidR="00811C9D" w:rsidRPr="00755991">
        <w:rPr>
          <w:rFonts w:asciiTheme="majorHAnsi" w:hAnsiTheme="majorHAnsi" w:cstheme="majorHAnsi"/>
          <w:lang w:val="en-GB"/>
        </w:rPr>
        <w:t xml:space="preserve"> on the human person;</w:t>
      </w:r>
    </w:p>
    <w:p w14:paraId="79631C6C" w14:textId="1C60916D" w:rsidR="00811C9D" w:rsidRPr="00755991" w:rsidRDefault="00811C9D" w:rsidP="00755991">
      <w:pPr>
        <w:pStyle w:val="Prrafodelista"/>
        <w:numPr>
          <w:ilvl w:val="0"/>
          <w:numId w:val="8"/>
        </w:numPr>
        <w:spacing w:after="120"/>
        <w:rPr>
          <w:rFonts w:asciiTheme="majorHAnsi" w:hAnsiTheme="majorHAnsi" w:cstheme="majorHAnsi"/>
          <w:lang w:val="en-GB"/>
        </w:rPr>
      </w:pPr>
      <w:r w:rsidRPr="00755991">
        <w:rPr>
          <w:rFonts w:asciiTheme="majorHAnsi" w:hAnsiTheme="majorHAnsi" w:cstheme="majorHAnsi"/>
          <w:lang w:val="en-GB"/>
        </w:rPr>
        <w:t>harmonious balance and respect of the individual with others (his family, his community, the human race) and with nature;</w:t>
      </w:r>
    </w:p>
    <w:p w14:paraId="14CFA759" w14:textId="47C017FA" w:rsidR="003D26D0" w:rsidRPr="00755991" w:rsidRDefault="00755991" w:rsidP="00755991">
      <w:pPr>
        <w:pStyle w:val="Prrafodelista"/>
        <w:numPr>
          <w:ilvl w:val="0"/>
          <w:numId w:val="8"/>
        </w:numPr>
        <w:spacing w:before="0" w:after="120"/>
        <w:rPr>
          <w:rFonts w:asciiTheme="majorHAnsi" w:hAnsiTheme="majorHAnsi" w:cstheme="majorHAnsi"/>
          <w:lang w:val="en-GB"/>
        </w:rPr>
      </w:pPr>
      <w:r>
        <w:rPr>
          <w:rFonts w:asciiTheme="majorHAnsi" w:hAnsiTheme="majorHAnsi" w:cstheme="majorHAnsi"/>
          <w:lang w:val="en-GB"/>
        </w:rPr>
        <w:t>q</w:t>
      </w:r>
      <w:r w:rsidRPr="00755991">
        <w:rPr>
          <w:rFonts w:asciiTheme="majorHAnsi" w:hAnsiTheme="majorHAnsi" w:cstheme="majorHAnsi"/>
          <w:lang w:val="en-GB"/>
        </w:rPr>
        <w:t>uality</w:t>
      </w:r>
      <w:r w:rsidR="00811C9D" w:rsidRPr="00755991">
        <w:rPr>
          <w:rFonts w:asciiTheme="majorHAnsi" w:hAnsiTheme="majorHAnsi" w:cstheme="majorHAnsi"/>
          <w:lang w:val="en-GB"/>
        </w:rPr>
        <w:t xml:space="preserve"> of life for all</w:t>
      </w:r>
      <w:r w:rsidR="003D26D0" w:rsidRPr="00755991">
        <w:rPr>
          <w:rFonts w:asciiTheme="majorHAnsi" w:hAnsiTheme="majorHAnsi" w:cstheme="majorHAnsi"/>
          <w:lang w:val="en-GB"/>
        </w:rPr>
        <w:t>.</w:t>
      </w:r>
    </w:p>
    <w:p w14:paraId="3C7B10FE" w14:textId="77777777" w:rsidR="00315E3B" w:rsidRPr="00755991" w:rsidRDefault="00315E3B" w:rsidP="00755991">
      <w:pPr>
        <w:spacing w:after="120"/>
        <w:jc w:val="both"/>
        <w:rPr>
          <w:rFonts w:asciiTheme="majorHAnsi" w:hAnsiTheme="majorHAnsi" w:cstheme="majorHAnsi"/>
          <w:lang w:val="en-GB"/>
        </w:rPr>
      </w:pPr>
      <w:r w:rsidRPr="00755991">
        <w:rPr>
          <w:rFonts w:asciiTheme="majorHAnsi" w:hAnsiTheme="majorHAnsi" w:cstheme="majorHAnsi"/>
          <w:lang w:val="en-GB"/>
        </w:rPr>
        <w:t xml:space="preserve">To be realistic and concrete,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focuses on a particular mission that is both broad and relatively circumscribed: the promotion of sustainable food systems. This choice is justified given the important issues it encompasses at the local level (particularly for rural families in the South that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supports) and at the global level (food security and resilience to climate change). For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the promotion of sustainable food systems implies special support for the development of sustainable family farming and responsible food. </w:t>
      </w:r>
    </w:p>
    <w:p w14:paraId="5847BA69" w14:textId="7F8F97D8" w:rsidR="00315E3B" w:rsidRPr="00755991" w:rsidRDefault="00315E3B" w:rsidP="00315E3B">
      <w:pPr>
        <w:spacing w:after="120"/>
        <w:jc w:val="both"/>
        <w:rPr>
          <w:rFonts w:asciiTheme="majorHAnsi" w:hAnsiTheme="majorHAnsi" w:cstheme="majorHAnsi"/>
          <w:lang w:val="en-GB"/>
        </w:rPr>
      </w:pPr>
      <w:r w:rsidRPr="00755991">
        <w:rPr>
          <w:rFonts w:asciiTheme="majorHAnsi" w:hAnsiTheme="majorHAnsi" w:cstheme="majorHAnsi"/>
          <w:lang w:val="en-GB"/>
        </w:rPr>
        <w:t xml:space="preserve">In the South, the NGO focuses its interventions in developing countries on strengthening production activities and the sustainable management of productive natural resources. In addition, it places a strong emphasis on the storage, processing and marketing of products at the level of families and groups of producers in order to improve their income and food security. Finally, it supports in these countries the emergence of a socio-political framework </w:t>
      </w:r>
      <w:r w:rsidR="00755991" w:rsidRPr="00755991">
        <w:rPr>
          <w:rFonts w:asciiTheme="majorHAnsi" w:hAnsiTheme="majorHAnsi" w:cstheme="majorHAnsi"/>
          <w:lang w:val="en-GB"/>
        </w:rPr>
        <w:t>favourable</w:t>
      </w:r>
      <w:r w:rsidRPr="00755991">
        <w:rPr>
          <w:rFonts w:asciiTheme="majorHAnsi" w:hAnsiTheme="majorHAnsi" w:cstheme="majorHAnsi"/>
          <w:lang w:val="en-GB"/>
        </w:rPr>
        <w:t xml:space="preserve"> to sustainable family farming and responsible food. </w:t>
      </w:r>
    </w:p>
    <w:p w14:paraId="52C73BB0" w14:textId="47C6A0E0" w:rsidR="00315E3B" w:rsidRPr="00755991" w:rsidRDefault="00315E3B" w:rsidP="00315E3B">
      <w:pPr>
        <w:spacing w:after="120"/>
        <w:jc w:val="both"/>
        <w:rPr>
          <w:rFonts w:asciiTheme="majorHAnsi" w:hAnsiTheme="majorHAnsi" w:cstheme="majorHAnsi"/>
          <w:lang w:val="en-GB"/>
        </w:rPr>
      </w:pPr>
      <w:r w:rsidRPr="00755991">
        <w:rPr>
          <w:rFonts w:asciiTheme="majorHAnsi" w:hAnsiTheme="majorHAnsi" w:cstheme="majorHAnsi"/>
          <w:lang w:val="en-GB"/>
        </w:rPr>
        <w:t xml:space="preserve">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is currently working in Burkina Faso, Benin, Tanzania, Uganda and Peru. Within each of these regions of intervention,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supports vulnerabl</w:t>
      </w:r>
      <w:r w:rsidR="00755991">
        <w:rPr>
          <w:rFonts w:asciiTheme="majorHAnsi" w:hAnsiTheme="majorHAnsi" w:cstheme="majorHAnsi"/>
          <w:lang w:val="en-GB"/>
        </w:rPr>
        <w:t>e populations in rural and peri-</w:t>
      </w:r>
      <w:r w:rsidRPr="00755991">
        <w:rPr>
          <w:rFonts w:asciiTheme="majorHAnsi" w:hAnsiTheme="majorHAnsi" w:cstheme="majorHAnsi"/>
          <w:lang w:val="en-GB"/>
        </w:rPr>
        <w:t xml:space="preserve">urban areas through development </w:t>
      </w:r>
      <w:r w:rsidR="007374CA" w:rsidRPr="00755991">
        <w:rPr>
          <w:rFonts w:asciiTheme="majorHAnsi" w:hAnsiTheme="majorHAnsi" w:cstheme="majorHAnsi"/>
          <w:lang w:val="en-GB"/>
        </w:rPr>
        <w:t xml:space="preserve">program </w:t>
      </w:r>
      <w:proofErr w:type="spellStart"/>
      <w:r w:rsidRPr="00755991">
        <w:rPr>
          <w:rFonts w:asciiTheme="majorHAnsi" w:hAnsiTheme="majorHAnsi" w:cstheme="majorHAnsi"/>
          <w:lang w:val="en-GB"/>
        </w:rPr>
        <w:t>s</w:t>
      </w:r>
      <w:proofErr w:type="spellEnd"/>
      <w:r w:rsidRPr="00755991">
        <w:rPr>
          <w:rFonts w:asciiTheme="majorHAnsi" w:hAnsiTheme="majorHAnsi" w:cstheme="majorHAnsi"/>
          <w:lang w:val="en-GB"/>
        </w:rPr>
        <w:t xml:space="preserve"> carried out at a local level in an autonomous or inter-institutional manner. Through these </w:t>
      </w:r>
      <w:r w:rsidR="007374CA" w:rsidRPr="00755991">
        <w:rPr>
          <w:rFonts w:asciiTheme="majorHAnsi" w:hAnsiTheme="majorHAnsi" w:cstheme="majorHAnsi"/>
          <w:lang w:val="en-GB"/>
        </w:rPr>
        <w:t xml:space="preserve">program </w:t>
      </w:r>
      <w:r w:rsidRPr="00755991">
        <w:rPr>
          <w:rFonts w:asciiTheme="majorHAnsi" w:hAnsiTheme="majorHAnsi" w:cstheme="majorHAnsi"/>
          <w:lang w:val="en-GB"/>
        </w:rPr>
        <w:t xml:space="preserve">s,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stimulates, encourages and supports the local development dynamics, latent or expressed, which the beneficiary populations themselves are the bearers of. This implies an active, close and permanent attitude of listening, support and accompaniment, notably through appropriate animation and training actions. These actions are carried out by professionals who play a facilitating role so that the beneficiary populations are given maximum responsibility in their development processes, from the selection of objectives and activities to their implementation and the evaluation of their effects.</w:t>
      </w:r>
    </w:p>
    <w:p w14:paraId="40CA07A0" w14:textId="027774BE" w:rsidR="003D26D0" w:rsidRPr="00755991" w:rsidRDefault="00315E3B" w:rsidP="00315E3B">
      <w:pPr>
        <w:spacing w:after="120"/>
        <w:jc w:val="both"/>
        <w:rPr>
          <w:rFonts w:asciiTheme="majorHAnsi" w:hAnsiTheme="majorHAnsi" w:cstheme="majorHAnsi"/>
          <w:lang w:val="en-GB"/>
        </w:rPr>
      </w:pPr>
      <w:r w:rsidRPr="00755991">
        <w:rPr>
          <w:rFonts w:asciiTheme="majorHAnsi" w:hAnsiTheme="majorHAnsi" w:cstheme="majorHAnsi"/>
          <w:lang w:val="en-GB"/>
        </w:rPr>
        <w:t xml:space="preserve">In Belgium,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contributes to the formation of a more enlightened, supportive and active public opinion towards the populations of the South. More specifically,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carries out information, awareness-raising and education activities in relation to the realities of developing countries and in particular concerning family farming in these countries. To this end, it produces educational dossiers, exhibitions and documentaries. It also offers activities for schools, youth movements and adult groups.  Finally, it carries out advocacy work in Belgium to promote sustainable food systems</w:t>
      </w:r>
      <w:r w:rsidR="003D26D0" w:rsidRPr="00755991">
        <w:rPr>
          <w:rFonts w:asciiTheme="majorHAnsi" w:hAnsiTheme="majorHAnsi" w:cstheme="majorHAnsi"/>
          <w:lang w:val="en-GB"/>
        </w:rPr>
        <w:t>.</w:t>
      </w:r>
    </w:p>
    <w:p w14:paraId="3BC66089" w14:textId="02CB0FE7" w:rsidR="007374CA" w:rsidRPr="00755991" w:rsidRDefault="007374CA" w:rsidP="00315E3B">
      <w:pPr>
        <w:spacing w:after="120"/>
        <w:jc w:val="both"/>
        <w:rPr>
          <w:rFonts w:asciiTheme="majorHAnsi" w:hAnsiTheme="majorHAnsi" w:cstheme="majorHAnsi"/>
          <w:lang w:val="en-GB"/>
        </w:rPr>
      </w:pPr>
      <w:r w:rsidRPr="00755991">
        <w:rPr>
          <w:rFonts w:asciiTheme="majorHAnsi" w:hAnsiTheme="majorHAnsi" w:cstheme="majorHAnsi"/>
          <w:lang w:val="en-GB"/>
        </w:rPr>
        <w:t xml:space="preserve">The current program in Uganda is the first program of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in the country.</w:t>
      </w:r>
    </w:p>
    <w:p w14:paraId="271D0477" w14:textId="123D52A2" w:rsidR="00CA4B5E" w:rsidRPr="00755991" w:rsidRDefault="006A254C" w:rsidP="00722246">
      <w:pPr>
        <w:pStyle w:val="Ttulo2"/>
        <w:spacing w:before="0" w:after="120"/>
        <w:rPr>
          <w:lang w:val="en-GB"/>
        </w:rPr>
      </w:pPr>
      <w:bookmarkStart w:id="5" w:name="_Toc80776871"/>
      <w:r w:rsidRPr="00755991">
        <w:rPr>
          <w:lang w:val="en-GB"/>
        </w:rPr>
        <w:lastRenderedPageBreak/>
        <w:t xml:space="preserve">General presentation of the SIA </w:t>
      </w:r>
      <w:r w:rsidR="007374CA" w:rsidRPr="00755991">
        <w:rPr>
          <w:lang w:val="en-GB"/>
        </w:rPr>
        <w:t>program</w:t>
      </w:r>
      <w:bookmarkEnd w:id="5"/>
      <w:r w:rsidR="007374CA" w:rsidRPr="00755991">
        <w:rPr>
          <w:lang w:val="en-GB"/>
        </w:rPr>
        <w:t xml:space="preserve"> </w:t>
      </w:r>
    </w:p>
    <w:p w14:paraId="74CC9C52" w14:textId="3D78B1D9" w:rsidR="00467012" w:rsidRPr="00755991" w:rsidRDefault="00467012" w:rsidP="00467012">
      <w:pPr>
        <w:spacing w:after="120"/>
        <w:jc w:val="both"/>
        <w:rPr>
          <w:rFonts w:asciiTheme="majorHAnsi" w:hAnsiTheme="majorHAnsi" w:cstheme="majorHAnsi"/>
          <w:color w:val="000000"/>
          <w:lang w:val="en-GB"/>
        </w:rPr>
      </w:pPr>
      <w:r w:rsidRPr="00755991">
        <w:rPr>
          <w:rFonts w:asciiTheme="majorHAnsi" w:hAnsiTheme="majorHAnsi" w:cstheme="majorHAnsi"/>
          <w:color w:val="000000"/>
          <w:lang w:val="en-GB"/>
        </w:rPr>
        <w:t xml:space="preserve">For the period 2017-2021, the 3 SIA NGOs are implementing a common </w:t>
      </w:r>
      <w:r w:rsidR="007374CA" w:rsidRPr="00755991">
        <w:rPr>
          <w:rFonts w:asciiTheme="majorHAnsi" w:hAnsiTheme="majorHAnsi" w:cstheme="majorHAnsi"/>
          <w:color w:val="000000"/>
          <w:lang w:val="en-GB"/>
        </w:rPr>
        <w:t>program</w:t>
      </w:r>
      <w:r w:rsidRPr="00755991">
        <w:rPr>
          <w:rFonts w:asciiTheme="majorHAnsi" w:hAnsiTheme="majorHAnsi" w:cstheme="majorHAnsi"/>
          <w:color w:val="000000"/>
          <w:lang w:val="en-GB"/>
        </w:rPr>
        <w:t xml:space="preserve">, the SIA </w:t>
      </w:r>
      <w:r w:rsidR="00D92F94" w:rsidRPr="00755991">
        <w:rPr>
          <w:rFonts w:asciiTheme="majorHAnsi" w:hAnsiTheme="majorHAnsi" w:cstheme="majorHAnsi"/>
          <w:color w:val="000000"/>
          <w:lang w:val="en-GB"/>
        </w:rPr>
        <w:t>program,</w:t>
      </w:r>
      <w:r w:rsidRPr="00755991">
        <w:rPr>
          <w:rFonts w:asciiTheme="majorHAnsi" w:hAnsiTheme="majorHAnsi" w:cstheme="majorHAnsi"/>
          <w:color w:val="000000"/>
          <w:lang w:val="en-GB"/>
        </w:rPr>
        <w:t xml:space="preserve"> to promote sustainable family farming and social economy for a fairer world. This </w:t>
      </w:r>
      <w:r w:rsidR="007374CA" w:rsidRPr="00755991">
        <w:rPr>
          <w:rFonts w:asciiTheme="majorHAnsi" w:hAnsiTheme="majorHAnsi" w:cstheme="majorHAnsi"/>
          <w:color w:val="000000"/>
          <w:lang w:val="en-GB"/>
        </w:rPr>
        <w:t>program</w:t>
      </w:r>
      <w:r w:rsidRPr="00755991">
        <w:rPr>
          <w:rFonts w:asciiTheme="majorHAnsi" w:hAnsiTheme="majorHAnsi" w:cstheme="majorHAnsi"/>
          <w:color w:val="000000"/>
          <w:lang w:val="en-GB"/>
        </w:rPr>
        <w:t xml:space="preserve"> has a North and a South component.</w:t>
      </w:r>
    </w:p>
    <w:p w14:paraId="6895E25C" w14:textId="77777777" w:rsidR="00467012" w:rsidRPr="00755991" w:rsidRDefault="00467012" w:rsidP="00467012">
      <w:pPr>
        <w:spacing w:after="120"/>
        <w:jc w:val="both"/>
        <w:rPr>
          <w:rFonts w:asciiTheme="majorHAnsi" w:hAnsiTheme="majorHAnsi" w:cstheme="majorHAnsi"/>
          <w:color w:val="000000"/>
          <w:lang w:val="en-GB"/>
        </w:rPr>
      </w:pPr>
      <w:r w:rsidRPr="00755991">
        <w:rPr>
          <w:rFonts w:asciiTheme="majorHAnsi" w:hAnsiTheme="majorHAnsi" w:cstheme="majorHAnsi"/>
          <w:color w:val="000000"/>
          <w:lang w:val="en-GB"/>
        </w:rPr>
        <w:t>In the North, the SIA consortium wishes to contribute to the establishment of an alternative global paradigm acting - in a complementary way to other actors in the sector - more specifically on the theme of the social and solidarity economy, particularly applied to the emergence of sustainable food systems based on family farming.</w:t>
      </w:r>
    </w:p>
    <w:p w14:paraId="5919C4E7" w14:textId="77777777" w:rsidR="00467012" w:rsidRPr="00755991" w:rsidRDefault="00467012" w:rsidP="00467012">
      <w:pPr>
        <w:spacing w:after="120"/>
        <w:jc w:val="both"/>
        <w:rPr>
          <w:rFonts w:asciiTheme="majorHAnsi" w:hAnsiTheme="majorHAnsi" w:cstheme="majorHAnsi"/>
          <w:color w:val="000000"/>
          <w:lang w:val="en-GB"/>
        </w:rPr>
      </w:pPr>
      <w:r w:rsidRPr="00755991">
        <w:rPr>
          <w:rFonts w:asciiTheme="majorHAnsi" w:hAnsiTheme="majorHAnsi" w:cstheme="majorHAnsi"/>
          <w:color w:val="000000"/>
          <w:lang w:val="en-GB"/>
        </w:rPr>
        <w:t xml:space="preserve">In the South, SIA NGOs wish to contribute to strengthening the resilience and capacity to sustainably meet the basic needs of family farmers and micro-entrepreneurs and their families in 11 countries in three homogeneous geographical areas of Africa and South America. </w:t>
      </w:r>
    </w:p>
    <w:p w14:paraId="0B8043C4" w14:textId="004F357B" w:rsidR="003D7AD5" w:rsidRPr="00755991" w:rsidRDefault="00467012" w:rsidP="00467012">
      <w:pPr>
        <w:spacing w:after="120"/>
        <w:jc w:val="both"/>
        <w:rPr>
          <w:rFonts w:asciiTheme="majorHAnsi" w:hAnsiTheme="majorHAnsi" w:cstheme="majorHAnsi"/>
          <w:lang w:val="en-GB"/>
        </w:rPr>
      </w:pPr>
      <w:r w:rsidRPr="00755991">
        <w:rPr>
          <w:rFonts w:asciiTheme="majorHAnsi" w:hAnsiTheme="majorHAnsi" w:cstheme="majorHAnsi"/>
          <w:color w:val="000000"/>
          <w:lang w:val="en-GB"/>
        </w:rPr>
        <w:t xml:space="preserve">The specific objective of the South component of the </w:t>
      </w:r>
      <w:r w:rsidR="007374CA" w:rsidRPr="00755991">
        <w:rPr>
          <w:rFonts w:asciiTheme="majorHAnsi" w:hAnsiTheme="majorHAnsi" w:cstheme="majorHAnsi"/>
          <w:color w:val="000000"/>
          <w:lang w:val="en-GB"/>
        </w:rPr>
        <w:t xml:space="preserve">program </w:t>
      </w:r>
      <w:r w:rsidRPr="00755991">
        <w:rPr>
          <w:rFonts w:asciiTheme="majorHAnsi" w:hAnsiTheme="majorHAnsi" w:cstheme="majorHAnsi"/>
          <w:color w:val="000000"/>
          <w:lang w:val="en-GB"/>
        </w:rPr>
        <w:t xml:space="preserve"> is therefore to contribute to strengthening the economic, environmental and social performance of sustainable family farming and social economy actors (AFD &amp; ES), in particular by acting on 5 priority areas (intermediate changes): (1) production techniques and capacities, (2) processing, marketing and storage capacities, (3) access to sustainable and adapted financial services, (4) advocacy and citizen mobilization capacities for sustainable family farming and the social economy, (5) capacity building for the structures supported</w:t>
      </w:r>
      <w:r w:rsidR="00B85DD8" w:rsidRPr="00755991">
        <w:rPr>
          <w:rFonts w:asciiTheme="majorHAnsi" w:hAnsiTheme="majorHAnsi" w:cstheme="majorHAnsi"/>
          <w:lang w:val="en-GB"/>
        </w:rPr>
        <w:t>.</w:t>
      </w:r>
    </w:p>
    <w:p w14:paraId="110BA145" w14:textId="68751FD8" w:rsidR="00807D95" w:rsidRPr="00755991" w:rsidRDefault="00BC5C8C" w:rsidP="00807D95">
      <w:pPr>
        <w:pStyle w:val="Ttulo2"/>
        <w:spacing w:before="0" w:after="120"/>
        <w:rPr>
          <w:lang w:val="en-GB"/>
        </w:rPr>
      </w:pPr>
      <w:bookmarkStart w:id="6" w:name="_Toc80776872"/>
      <w:r w:rsidRPr="00755991">
        <w:rPr>
          <w:lang w:val="en-GB"/>
        </w:rPr>
        <w:t>Commissioning NGO(s), countries and areas concerned by this final evaluation</w:t>
      </w:r>
      <w:bookmarkEnd w:id="6"/>
    </w:p>
    <w:p w14:paraId="049932F3" w14:textId="526D9834" w:rsidR="00E402D1" w:rsidRPr="00755991" w:rsidRDefault="00E402D1" w:rsidP="00722246">
      <w:pPr>
        <w:spacing w:after="120"/>
        <w:jc w:val="both"/>
        <w:rPr>
          <w:rFonts w:asciiTheme="majorHAnsi" w:hAnsiTheme="majorHAnsi" w:cstheme="majorHAnsi"/>
          <w:lang w:val="en-GB"/>
        </w:rPr>
      </w:pPr>
      <w:r w:rsidRPr="00755991">
        <w:rPr>
          <w:rFonts w:asciiTheme="majorHAnsi" w:hAnsiTheme="majorHAnsi" w:cstheme="majorHAnsi"/>
          <w:lang w:val="en-GB"/>
        </w:rPr>
        <w:t xml:space="preserve">This evaluation is commissioned by </w:t>
      </w:r>
      <w:r w:rsidR="007374CA" w:rsidRPr="00755991">
        <w:rPr>
          <w:rFonts w:asciiTheme="majorHAnsi" w:hAnsiTheme="majorHAnsi" w:cstheme="majorHAnsi"/>
          <w:lang w:val="en-GB"/>
        </w:rPr>
        <w:t>Il</w:t>
      </w:r>
      <w:r w:rsidR="000E3262" w:rsidRPr="00755991">
        <w:rPr>
          <w:rFonts w:asciiTheme="majorHAnsi" w:hAnsiTheme="majorHAnsi" w:cstheme="majorHAnsi"/>
          <w:lang w:val="en-GB"/>
        </w:rPr>
        <w:t>e</w:t>
      </w:r>
      <w:r w:rsidR="007374CA" w:rsidRPr="00755991">
        <w:rPr>
          <w:rFonts w:asciiTheme="majorHAnsi" w:hAnsiTheme="majorHAnsi" w:cstheme="majorHAnsi"/>
          <w:lang w:val="en-GB"/>
        </w:rPr>
        <w:t xml:space="preserve">s de </w:t>
      </w:r>
      <w:proofErr w:type="spellStart"/>
      <w:r w:rsidR="007374CA" w:rsidRPr="00755991">
        <w:rPr>
          <w:rFonts w:asciiTheme="majorHAnsi" w:hAnsiTheme="majorHAnsi" w:cstheme="majorHAnsi"/>
          <w:lang w:val="en-GB"/>
        </w:rPr>
        <w:t>Paix</w:t>
      </w:r>
      <w:proofErr w:type="spellEnd"/>
    </w:p>
    <w:p w14:paraId="362FE6BD" w14:textId="7DEF9EA3" w:rsidR="00123C40" w:rsidRPr="00755991" w:rsidRDefault="00123C40" w:rsidP="00123C40">
      <w:pPr>
        <w:rPr>
          <w:rFonts w:asciiTheme="majorHAnsi" w:hAnsiTheme="majorHAnsi" w:cstheme="majorHAnsi"/>
          <w:lang w:val="en-GB"/>
        </w:rPr>
      </w:pPr>
      <w:r w:rsidRPr="00755991">
        <w:rPr>
          <w:rFonts w:asciiTheme="majorHAnsi" w:hAnsiTheme="majorHAnsi" w:cstheme="majorHAnsi"/>
          <w:lang w:val="en-GB"/>
        </w:rPr>
        <w:t xml:space="preserve">It relates to the Specific Objective of the SIA </w:t>
      </w:r>
      <w:r w:rsidR="00B510D8" w:rsidRPr="00755991">
        <w:rPr>
          <w:rFonts w:asciiTheme="majorHAnsi" w:hAnsiTheme="majorHAnsi" w:cstheme="majorHAnsi"/>
          <w:lang w:val="en-GB"/>
        </w:rPr>
        <w:t>program in</w:t>
      </w:r>
      <w:r w:rsidRPr="00755991">
        <w:rPr>
          <w:rFonts w:asciiTheme="majorHAnsi" w:hAnsiTheme="majorHAnsi" w:cstheme="majorHAnsi"/>
          <w:lang w:val="en-GB"/>
        </w:rPr>
        <w:t xml:space="preserve"> </w:t>
      </w:r>
      <w:r w:rsidR="007374CA" w:rsidRPr="00755991">
        <w:rPr>
          <w:rFonts w:asciiTheme="majorHAnsi" w:hAnsiTheme="majorHAnsi" w:cstheme="majorHAnsi"/>
          <w:lang w:val="en-GB"/>
        </w:rPr>
        <w:t>Uganda</w:t>
      </w:r>
      <w:r w:rsidRPr="00755991">
        <w:rPr>
          <w:rFonts w:asciiTheme="majorHAnsi" w:hAnsiTheme="majorHAnsi" w:cstheme="majorHAnsi"/>
          <w:lang w:val="en-GB"/>
        </w:rPr>
        <w:t>.</w:t>
      </w:r>
    </w:p>
    <w:p w14:paraId="37CF483A" w14:textId="5E2101E7" w:rsidR="00E4192E" w:rsidRPr="00755991" w:rsidRDefault="00123C40" w:rsidP="00123C40">
      <w:pPr>
        <w:rPr>
          <w:rFonts w:asciiTheme="majorHAnsi" w:hAnsiTheme="majorHAnsi" w:cstheme="majorHAnsi"/>
          <w:lang w:val="en-GB"/>
        </w:rPr>
      </w:pPr>
      <w:r w:rsidRPr="00755991">
        <w:rPr>
          <w:rFonts w:asciiTheme="majorHAnsi" w:hAnsiTheme="majorHAnsi" w:cstheme="majorHAnsi"/>
          <w:lang w:val="en-GB"/>
        </w:rPr>
        <w:t xml:space="preserve">In this country, the </w:t>
      </w:r>
      <w:r w:rsidR="00B510D8" w:rsidRPr="00755991">
        <w:rPr>
          <w:rFonts w:asciiTheme="majorHAnsi" w:hAnsiTheme="majorHAnsi" w:cstheme="majorHAnsi"/>
          <w:lang w:val="en-GB"/>
        </w:rPr>
        <w:t>program is</w:t>
      </w:r>
      <w:r w:rsidRPr="00755991">
        <w:rPr>
          <w:rFonts w:asciiTheme="majorHAnsi" w:hAnsiTheme="majorHAnsi" w:cstheme="majorHAnsi"/>
          <w:lang w:val="en-GB"/>
        </w:rPr>
        <w:t xml:space="preserve"> implemented by partners in the following areas: </w:t>
      </w:r>
    </w:p>
    <w:p w14:paraId="126E630B" w14:textId="47F4494B" w:rsidR="00B510D8" w:rsidRPr="00755991" w:rsidRDefault="007374CA" w:rsidP="00123C40">
      <w:pPr>
        <w:pStyle w:val="Prrafodelista"/>
        <w:numPr>
          <w:ilvl w:val="0"/>
          <w:numId w:val="41"/>
        </w:numPr>
        <w:rPr>
          <w:rFonts w:asciiTheme="majorHAnsi" w:hAnsiTheme="majorHAnsi" w:cstheme="majorHAnsi"/>
          <w:lang w:val="en-GB"/>
        </w:rPr>
      </w:pPr>
      <w:r w:rsidRPr="00755991">
        <w:rPr>
          <w:rFonts w:asciiTheme="majorHAnsi" w:hAnsiTheme="majorHAnsi" w:cstheme="majorHAnsi"/>
          <w:lang w:val="en-GB"/>
        </w:rPr>
        <w:t>Kabarole District</w:t>
      </w:r>
      <w:r w:rsidR="0014116F" w:rsidRPr="00755991">
        <w:rPr>
          <w:rFonts w:asciiTheme="majorHAnsi" w:hAnsiTheme="majorHAnsi" w:cstheme="majorHAnsi"/>
          <w:lang w:val="en-GB"/>
        </w:rPr>
        <w:t xml:space="preserve">: </w:t>
      </w:r>
      <w:r w:rsidR="0057788B" w:rsidRPr="00755991">
        <w:rPr>
          <w:rFonts w:asciiTheme="majorHAnsi" w:hAnsiTheme="majorHAnsi" w:cstheme="majorHAnsi"/>
          <w:lang w:val="en-GB"/>
        </w:rPr>
        <w:t xml:space="preserve">Local partner RCA (previously SATNET) </w:t>
      </w:r>
      <w:r w:rsidR="0014116F" w:rsidRPr="00755991">
        <w:rPr>
          <w:rFonts w:asciiTheme="majorHAnsi" w:hAnsiTheme="majorHAnsi" w:cstheme="majorHAnsi"/>
          <w:lang w:val="en-GB"/>
        </w:rPr>
        <w:t>Local partner JESE</w:t>
      </w:r>
    </w:p>
    <w:p w14:paraId="73042328" w14:textId="398E239C" w:rsidR="0057788B" w:rsidRPr="00755991" w:rsidRDefault="0014116F" w:rsidP="00D12FC3">
      <w:pPr>
        <w:pStyle w:val="Prrafodelista"/>
        <w:numPr>
          <w:ilvl w:val="0"/>
          <w:numId w:val="41"/>
        </w:numPr>
        <w:rPr>
          <w:rFonts w:asciiTheme="majorHAnsi" w:hAnsiTheme="majorHAnsi" w:cstheme="majorHAnsi"/>
          <w:lang w:val="en-GB"/>
        </w:rPr>
      </w:pPr>
      <w:proofErr w:type="spellStart"/>
      <w:r w:rsidRPr="00755991">
        <w:rPr>
          <w:rFonts w:asciiTheme="majorHAnsi" w:hAnsiTheme="majorHAnsi" w:cstheme="majorHAnsi"/>
          <w:lang w:val="en-GB"/>
        </w:rPr>
        <w:t>Kamw</w:t>
      </w:r>
      <w:r w:rsidR="0057788B" w:rsidRPr="00755991">
        <w:rPr>
          <w:rFonts w:asciiTheme="majorHAnsi" w:hAnsiTheme="majorHAnsi" w:cstheme="majorHAnsi"/>
          <w:lang w:val="en-GB"/>
        </w:rPr>
        <w:t>enge</w:t>
      </w:r>
      <w:proofErr w:type="spellEnd"/>
      <w:r w:rsidR="0057788B" w:rsidRPr="00755991">
        <w:rPr>
          <w:rFonts w:asciiTheme="majorHAnsi" w:hAnsiTheme="majorHAnsi" w:cstheme="majorHAnsi"/>
          <w:lang w:val="en-GB"/>
        </w:rPr>
        <w:t xml:space="preserve"> District: Local partner JESE</w:t>
      </w:r>
    </w:p>
    <w:p w14:paraId="5C3F7219" w14:textId="242C5C54" w:rsidR="0057788B" w:rsidRPr="00755991" w:rsidRDefault="0057788B" w:rsidP="0057788B">
      <w:pPr>
        <w:rPr>
          <w:rFonts w:asciiTheme="majorHAnsi" w:hAnsiTheme="majorHAnsi" w:cstheme="majorHAnsi"/>
          <w:lang w:val="en-GB"/>
        </w:rPr>
      </w:pPr>
    </w:p>
    <w:p w14:paraId="54DEB863" w14:textId="26B3A88F" w:rsidR="0057788B" w:rsidRPr="00755991" w:rsidRDefault="0057788B" w:rsidP="0057788B">
      <w:pPr>
        <w:rPr>
          <w:rFonts w:asciiTheme="majorHAnsi" w:hAnsiTheme="majorHAnsi" w:cstheme="majorHAnsi"/>
          <w:lang w:val="en-GB"/>
        </w:rPr>
      </w:pPr>
      <w:r w:rsidRPr="00755991">
        <w:rPr>
          <w:rFonts w:asciiTheme="majorHAnsi" w:hAnsiTheme="majorHAnsi" w:cstheme="majorHAnsi"/>
          <w:lang w:val="en-GB"/>
        </w:rPr>
        <w:t xml:space="preserve">It is important to mention that the partnership in Kabarole District with SATNET was discontinued and that there was a bridging period to identify a new partner where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took direct lead of the activities in this zone. A new partnershi</w:t>
      </w:r>
      <w:r w:rsidR="00755991">
        <w:rPr>
          <w:rFonts w:asciiTheme="majorHAnsi" w:hAnsiTheme="majorHAnsi" w:cstheme="majorHAnsi"/>
          <w:lang w:val="en-GB"/>
        </w:rPr>
        <w:t>p has been signed with RCA mid</w:t>
      </w:r>
      <w:r w:rsidRPr="00755991">
        <w:rPr>
          <w:rFonts w:asciiTheme="majorHAnsi" w:hAnsiTheme="majorHAnsi" w:cstheme="majorHAnsi"/>
          <w:lang w:val="en-GB"/>
        </w:rPr>
        <w:t xml:space="preserve"> 2021. This situation needs to be considered during the evaluation as, especially the very recent engagement of RCA to perform a full analysis on their performance.    </w:t>
      </w:r>
    </w:p>
    <w:p w14:paraId="52B46DB9" w14:textId="129BC41F" w:rsidR="00F95CEF" w:rsidRPr="00755991" w:rsidRDefault="00FA669C" w:rsidP="00722246">
      <w:pPr>
        <w:pStyle w:val="Ttulo2"/>
        <w:spacing w:before="0" w:after="120"/>
        <w:rPr>
          <w:lang w:val="en-GB"/>
        </w:rPr>
      </w:pPr>
      <w:bookmarkStart w:id="7" w:name="_Toc80776873"/>
      <w:r w:rsidRPr="00755991">
        <w:rPr>
          <w:lang w:val="en-GB"/>
        </w:rPr>
        <w:t>Presentation of the local context</w:t>
      </w:r>
      <w:bookmarkEnd w:id="7"/>
    </w:p>
    <w:p w14:paraId="6576C0BC" w14:textId="679C73F4" w:rsidR="0014116F" w:rsidRPr="00755991" w:rsidRDefault="000E3262" w:rsidP="00755991">
      <w:pPr>
        <w:jc w:val="both"/>
        <w:rPr>
          <w:rFonts w:asciiTheme="majorHAnsi" w:hAnsiTheme="majorHAnsi" w:cstheme="majorHAnsi"/>
          <w:lang w:val="en-GB"/>
        </w:rPr>
      </w:pPr>
      <w:r w:rsidRPr="00755991">
        <w:rPr>
          <w:rFonts w:asciiTheme="majorHAnsi" w:hAnsiTheme="majorHAnsi" w:cstheme="majorHAnsi"/>
          <w:lang w:val="en-GB"/>
        </w:rPr>
        <w:t>T</w:t>
      </w:r>
      <w:r w:rsidR="0014116F" w:rsidRPr="00755991">
        <w:rPr>
          <w:rFonts w:asciiTheme="majorHAnsi" w:hAnsiTheme="majorHAnsi" w:cstheme="majorHAnsi"/>
          <w:lang w:val="en-GB"/>
        </w:rPr>
        <w:t>he "</w:t>
      </w:r>
      <w:proofErr w:type="spellStart"/>
      <w:r w:rsidR="0014116F" w:rsidRPr="00755991">
        <w:rPr>
          <w:rFonts w:asciiTheme="majorHAnsi" w:hAnsiTheme="majorHAnsi" w:cstheme="majorHAnsi"/>
          <w:lang w:val="en-GB"/>
        </w:rPr>
        <w:t>Mpanga</w:t>
      </w:r>
      <w:proofErr w:type="spellEnd"/>
      <w:r w:rsidR="0014116F" w:rsidRPr="00755991">
        <w:rPr>
          <w:rFonts w:asciiTheme="majorHAnsi" w:hAnsiTheme="majorHAnsi" w:cstheme="majorHAnsi"/>
          <w:lang w:val="en-GB"/>
        </w:rPr>
        <w:t xml:space="preserve"> Super Farmers Program" </w:t>
      </w:r>
      <w:r w:rsidR="00755991" w:rsidRPr="00755991">
        <w:rPr>
          <w:rFonts w:asciiTheme="majorHAnsi" w:hAnsiTheme="majorHAnsi" w:cstheme="majorHAnsi"/>
          <w:lang w:val="en-GB"/>
        </w:rPr>
        <w:t>is a</w:t>
      </w:r>
      <w:r w:rsidR="0014116F" w:rsidRPr="00755991">
        <w:rPr>
          <w:rFonts w:asciiTheme="majorHAnsi" w:hAnsiTheme="majorHAnsi" w:cstheme="majorHAnsi"/>
          <w:lang w:val="en-GB"/>
        </w:rPr>
        <w:t xml:space="preserve"> program that aims to strengthen the production, organization and environmental management capacities of farming families in the </w:t>
      </w:r>
      <w:proofErr w:type="spellStart"/>
      <w:r w:rsidR="0014116F" w:rsidRPr="00755991">
        <w:rPr>
          <w:rFonts w:asciiTheme="majorHAnsi" w:hAnsiTheme="majorHAnsi" w:cstheme="majorHAnsi"/>
          <w:lang w:val="en-GB"/>
        </w:rPr>
        <w:t>Mpanga</w:t>
      </w:r>
      <w:proofErr w:type="spellEnd"/>
      <w:r w:rsidR="0014116F" w:rsidRPr="00755991">
        <w:rPr>
          <w:rFonts w:asciiTheme="majorHAnsi" w:hAnsiTheme="majorHAnsi" w:cstheme="majorHAnsi"/>
          <w:lang w:val="en-GB"/>
        </w:rPr>
        <w:t xml:space="preserve"> watershed which crosses the districts of Kabarole and </w:t>
      </w:r>
      <w:proofErr w:type="spellStart"/>
      <w:r w:rsidR="0014116F" w:rsidRPr="00755991">
        <w:rPr>
          <w:rFonts w:asciiTheme="majorHAnsi" w:hAnsiTheme="majorHAnsi" w:cstheme="majorHAnsi"/>
          <w:lang w:val="en-GB"/>
        </w:rPr>
        <w:t>Kamwenge</w:t>
      </w:r>
      <w:proofErr w:type="spellEnd"/>
      <w:r w:rsidR="0014116F" w:rsidRPr="00755991">
        <w:rPr>
          <w:rFonts w:asciiTheme="majorHAnsi" w:hAnsiTheme="majorHAnsi" w:cstheme="majorHAnsi"/>
          <w:lang w:val="en-GB"/>
        </w:rPr>
        <w:t xml:space="preserve"> located in the </w:t>
      </w:r>
      <w:r w:rsidR="00755991" w:rsidRPr="00755991">
        <w:rPr>
          <w:rFonts w:asciiTheme="majorHAnsi" w:hAnsiTheme="majorHAnsi" w:cstheme="majorHAnsi"/>
          <w:lang w:val="en-GB"/>
        </w:rPr>
        <w:t>centre</w:t>
      </w:r>
      <w:r w:rsidR="0014116F" w:rsidRPr="00755991">
        <w:rPr>
          <w:rFonts w:asciiTheme="majorHAnsi" w:hAnsiTheme="majorHAnsi" w:cstheme="majorHAnsi"/>
          <w:lang w:val="en-GB"/>
        </w:rPr>
        <w:t>-west of Uganda.</w:t>
      </w:r>
    </w:p>
    <w:p w14:paraId="17CCE635" w14:textId="3CFF80C5"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The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watershed is a predominantly rural area in which families make a living from agriculture. Characterized by a very high population density, the area is faced with an accelerated degradation of its natural resources, which translates concretely into a loss of agricultural productivity and a deterioration in the living conditions of the populations. </w:t>
      </w:r>
    </w:p>
    <w:p w14:paraId="14B9FE90" w14:textId="271ACF28"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To deal with the vicious circle linking poor agricultural practices to the degradation of natural resources, the Ministry of Water and the Environment has drawn up an integrated management plan for the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watershed. This plan underlines the need to support producer families in the development of sustainable production systems. However, given the existence in the basin of very distinct agroecological zones, the agricultural support programs, approached so far in a very general way, did not fully respond to the challenge posed. The involvement of the populations in the identification of suitable solutions, the experimentation of </w:t>
      </w:r>
      <w:r w:rsidRPr="00755991">
        <w:rPr>
          <w:rFonts w:asciiTheme="majorHAnsi" w:hAnsiTheme="majorHAnsi" w:cstheme="majorHAnsi"/>
          <w:lang w:val="en-GB"/>
        </w:rPr>
        <w:lastRenderedPageBreak/>
        <w:t>these solutions then their dissemination as a model is essential to achieve a sustainable solution. This was precisely the ambition of this program which aims to (</w:t>
      </w:r>
      <w:proofErr w:type="spellStart"/>
      <w:r w:rsidRPr="00755991">
        <w:rPr>
          <w:rFonts w:asciiTheme="majorHAnsi" w:hAnsiTheme="majorHAnsi" w:cstheme="majorHAnsi"/>
          <w:lang w:val="en-GB"/>
        </w:rPr>
        <w:t>i</w:t>
      </w:r>
      <w:proofErr w:type="spellEnd"/>
      <w:r w:rsidRPr="00755991">
        <w:rPr>
          <w:rFonts w:asciiTheme="majorHAnsi" w:hAnsiTheme="majorHAnsi" w:cstheme="majorHAnsi"/>
          <w:lang w:val="en-GB"/>
        </w:rPr>
        <w:t xml:space="preserve">) directly support 600 families with a view to adopting suitable production techniques, integrated planning of their operations, strengthening their commercial positioning and sustainable management of their natural resources, then (ii) disseminate the results of this experience more widely within the communities of the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basin.</w:t>
      </w:r>
    </w:p>
    <w:p w14:paraId="3E678911" w14:textId="637C6891"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To this end,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had chosen to partner with JESE and SATNET which are two local organizations committed to supporting family farming and the management of natural resources. These two organizations were each be in charge of implementing the program in a specific agroecological zone within which they have established close collaborative relationships with the population. JESE is an NGO which enjoys national recognition for its action in the management of water resources. SATNET, for its part, is a union of farmers' organizations which has demonstrated an excellent mastery of participatory learning methodologies (farmer to farmer, school in the fields). The partnersh</w:t>
      </w:r>
      <w:r w:rsidR="00755991">
        <w:rPr>
          <w:rFonts w:asciiTheme="majorHAnsi" w:hAnsiTheme="majorHAnsi" w:cstheme="majorHAnsi"/>
          <w:lang w:val="en-GB"/>
        </w:rPr>
        <w:t>ip with SATNET was terminated mi</w:t>
      </w:r>
      <w:r w:rsidR="00755991" w:rsidRPr="00755991">
        <w:rPr>
          <w:rFonts w:asciiTheme="majorHAnsi" w:hAnsiTheme="majorHAnsi" w:cstheme="majorHAnsi"/>
          <w:lang w:val="en-GB"/>
        </w:rPr>
        <w:t>d</w:t>
      </w:r>
      <w:r w:rsidR="00755991">
        <w:rPr>
          <w:rFonts w:asciiTheme="majorHAnsi" w:hAnsiTheme="majorHAnsi" w:cstheme="majorHAnsi"/>
          <w:lang w:val="en-GB"/>
        </w:rPr>
        <w:t xml:space="preserve"> </w:t>
      </w:r>
      <w:r w:rsidR="00755991" w:rsidRPr="00755991">
        <w:rPr>
          <w:rFonts w:asciiTheme="majorHAnsi" w:hAnsiTheme="majorHAnsi" w:cstheme="majorHAnsi"/>
          <w:lang w:val="en-GB"/>
        </w:rPr>
        <w:t>2020</w:t>
      </w:r>
      <w:r w:rsidRPr="00755991">
        <w:rPr>
          <w:rFonts w:asciiTheme="majorHAnsi" w:hAnsiTheme="majorHAnsi" w:cstheme="majorHAnsi"/>
          <w:lang w:val="en-GB"/>
        </w:rPr>
        <w:t xml:space="preserve"> and an alternative partnership was initiated m</w:t>
      </w:r>
      <w:r w:rsidR="00755991">
        <w:rPr>
          <w:rFonts w:asciiTheme="majorHAnsi" w:hAnsiTheme="majorHAnsi" w:cstheme="majorHAnsi"/>
          <w:lang w:val="en-GB"/>
        </w:rPr>
        <w:t>id</w:t>
      </w:r>
      <w:r w:rsidRPr="00755991">
        <w:rPr>
          <w:rFonts w:asciiTheme="majorHAnsi" w:hAnsiTheme="majorHAnsi" w:cstheme="majorHAnsi"/>
          <w:lang w:val="en-GB"/>
        </w:rPr>
        <w:t xml:space="preserve"> 2021 (with the organization called RCA). </w:t>
      </w:r>
    </w:p>
    <w:p w14:paraId="758B7059" w14:textId="373FA933"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In order to contribute to sustainable development and the quality of life of the populations of the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basin,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will work with its partners to improve the economic, social and environmental performance of the production systems of beneficiary families.</w:t>
      </w:r>
    </w:p>
    <w:p w14:paraId="7129B1BA" w14:textId="190A6122"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The program is carried out in a logic of peasant action research, encouraging producer families to identify and test new forms of production and organization both at the family farm level and at the collective level. The partners will support this process through a close relationship with families but also through advocacy actions aimed at supporting the emergence of a context </w:t>
      </w:r>
      <w:r w:rsidR="00755991" w:rsidRPr="00755991">
        <w:rPr>
          <w:rFonts w:asciiTheme="majorHAnsi" w:hAnsiTheme="majorHAnsi" w:cstheme="majorHAnsi"/>
          <w:lang w:val="en-GB"/>
        </w:rPr>
        <w:t>favourable</w:t>
      </w:r>
      <w:r w:rsidRPr="00755991">
        <w:rPr>
          <w:rFonts w:asciiTheme="majorHAnsi" w:hAnsiTheme="majorHAnsi" w:cstheme="majorHAnsi"/>
          <w:lang w:val="en-GB"/>
        </w:rPr>
        <w:t xml:space="preserve"> to sustainable family farming. Farmer research is carried out in particular by associating with The National Agricultural </w:t>
      </w:r>
      <w:r w:rsidR="00755991" w:rsidRPr="00755991">
        <w:rPr>
          <w:rFonts w:asciiTheme="majorHAnsi" w:hAnsiTheme="majorHAnsi" w:cstheme="majorHAnsi"/>
          <w:lang w:val="en-GB"/>
        </w:rPr>
        <w:t>Research</w:t>
      </w:r>
      <w:r w:rsidRPr="00755991">
        <w:rPr>
          <w:rFonts w:asciiTheme="majorHAnsi" w:hAnsiTheme="majorHAnsi" w:cstheme="majorHAnsi"/>
          <w:lang w:val="en-GB"/>
        </w:rPr>
        <w:t xml:space="preserve"> Organization (NARO) with a view to capitalizing and disseminating the results obtained by the producers.</w:t>
      </w:r>
    </w:p>
    <w:p w14:paraId="00278A98" w14:textId="4A4A3E2B" w:rsidR="0014116F" w:rsidRPr="00755991" w:rsidRDefault="0014116F" w:rsidP="00755991">
      <w:pPr>
        <w:jc w:val="both"/>
        <w:rPr>
          <w:rFonts w:asciiTheme="majorHAnsi" w:hAnsiTheme="majorHAnsi" w:cstheme="majorHAnsi"/>
          <w:color w:val="000000"/>
          <w:lang w:val="en-GB"/>
        </w:rPr>
      </w:pPr>
      <w:r w:rsidRPr="00755991">
        <w:rPr>
          <w:rFonts w:asciiTheme="majorHAnsi" w:hAnsiTheme="majorHAnsi" w:cstheme="majorHAnsi"/>
          <w:lang w:val="en-GB"/>
        </w:rPr>
        <w:t xml:space="preserve">Finally, it should be specified that this program is carried in the framework of a direct collaboration with </w:t>
      </w:r>
      <w:r w:rsidR="00755991">
        <w:rPr>
          <w:rFonts w:asciiTheme="majorHAnsi" w:hAnsiTheme="majorHAnsi" w:cstheme="majorHAnsi"/>
          <w:lang w:val="en-GB"/>
        </w:rPr>
        <w:t>PROTOS</w:t>
      </w:r>
      <w:r w:rsidRPr="00755991">
        <w:rPr>
          <w:rFonts w:asciiTheme="majorHAnsi" w:hAnsiTheme="majorHAnsi" w:cstheme="majorHAnsi"/>
          <w:lang w:val="en-GB"/>
        </w:rPr>
        <w:t xml:space="preserve"> and </w:t>
      </w:r>
      <w:proofErr w:type="spellStart"/>
      <w:r w:rsidRPr="00755991">
        <w:rPr>
          <w:rFonts w:asciiTheme="majorHAnsi" w:hAnsiTheme="majorHAnsi" w:cstheme="majorHAnsi"/>
          <w:lang w:val="en-GB"/>
        </w:rPr>
        <w:t>Broederlijk</w:t>
      </w:r>
      <w:proofErr w:type="spellEnd"/>
      <w:r w:rsidRPr="00755991">
        <w:rPr>
          <w:rFonts w:asciiTheme="majorHAnsi" w:hAnsiTheme="majorHAnsi" w:cstheme="majorHAnsi"/>
          <w:lang w:val="en-GB"/>
        </w:rPr>
        <w:t xml:space="preserve"> </w:t>
      </w:r>
      <w:proofErr w:type="spellStart"/>
      <w:r w:rsidRPr="00755991">
        <w:rPr>
          <w:rFonts w:asciiTheme="majorHAnsi" w:hAnsiTheme="majorHAnsi" w:cstheme="majorHAnsi"/>
          <w:lang w:val="en-GB"/>
        </w:rPr>
        <w:t>Delen</w:t>
      </w:r>
      <w:proofErr w:type="spellEnd"/>
      <w:r w:rsidRPr="00755991">
        <w:rPr>
          <w:rFonts w:asciiTheme="majorHAnsi" w:hAnsiTheme="majorHAnsi" w:cstheme="majorHAnsi"/>
          <w:lang w:val="en-GB"/>
        </w:rPr>
        <w:t xml:space="preserve"> who are active in the same region. The three NGOs join forces in particular to build the capacities of common partners.</w:t>
      </w:r>
    </w:p>
    <w:p w14:paraId="1D5B2C9F" w14:textId="2B18CAD2" w:rsidR="00F86DC2" w:rsidRPr="00755991" w:rsidRDefault="00D30BB4" w:rsidP="00755991">
      <w:pPr>
        <w:pStyle w:val="Ttulo2"/>
        <w:spacing w:before="0" w:after="120"/>
        <w:jc w:val="both"/>
        <w:rPr>
          <w:lang w:val="en-GB"/>
        </w:rPr>
      </w:pPr>
      <w:bookmarkStart w:id="8" w:name="_Toc80776874"/>
      <w:r w:rsidRPr="00755991">
        <w:rPr>
          <w:lang w:val="en-GB"/>
        </w:rPr>
        <w:t>Logical framework of the</w:t>
      </w:r>
      <w:r w:rsidR="001E50E9" w:rsidRPr="00755991">
        <w:rPr>
          <w:lang w:val="en-GB"/>
        </w:rPr>
        <w:t xml:space="preserve"> </w:t>
      </w:r>
      <w:r w:rsidR="007374CA" w:rsidRPr="00755991">
        <w:rPr>
          <w:lang w:val="en-GB"/>
        </w:rPr>
        <w:t>program</w:t>
      </w:r>
      <w:bookmarkEnd w:id="8"/>
      <w:r w:rsidR="007374CA" w:rsidRPr="00755991">
        <w:rPr>
          <w:lang w:val="en-GB"/>
        </w:rPr>
        <w:t xml:space="preserve"> </w:t>
      </w:r>
    </w:p>
    <w:p w14:paraId="04DDF124" w14:textId="5F89EB77" w:rsidR="0014116F" w:rsidRPr="00755991" w:rsidRDefault="00D66BE0" w:rsidP="0014116F">
      <w:pPr>
        <w:spacing w:after="120"/>
        <w:jc w:val="both"/>
        <w:rPr>
          <w:rFonts w:asciiTheme="majorHAnsi" w:hAnsiTheme="majorHAnsi" w:cstheme="majorHAnsi"/>
          <w:lang w:val="en-GB"/>
        </w:rPr>
      </w:pPr>
      <w:r w:rsidRPr="00755991">
        <w:rPr>
          <w:rFonts w:asciiTheme="majorHAnsi" w:hAnsiTheme="majorHAnsi" w:cstheme="majorHAnsi"/>
          <w:lang w:val="en-GB"/>
        </w:rPr>
        <w:t xml:space="preserve">The logical framework of the </w:t>
      </w:r>
      <w:r w:rsidR="0014116F" w:rsidRPr="00755991">
        <w:rPr>
          <w:rFonts w:asciiTheme="majorHAnsi" w:hAnsiTheme="majorHAnsi" w:cstheme="majorHAnsi"/>
          <w:lang w:val="en-GB"/>
        </w:rPr>
        <w:t>program</w:t>
      </w:r>
      <w:r w:rsidRPr="00755991">
        <w:rPr>
          <w:rFonts w:asciiTheme="majorHAnsi" w:hAnsiTheme="majorHAnsi" w:cstheme="majorHAnsi"/>
          <w:lang w:val="en-GB"/>
        </w:rPr>
        <w:t xml:space="preserve"> and the expected results have been defined on the basis of a theory of change which is included in the technical and financial file. </w:t>
      </w:r>
    </w:p>
    <w:p w14:paraId="491B2E11" w14:textId="0171924B" w:rsidR="0014116F" w:rsidRPr="00755991" w:rsidRDefault="0014116F" w:rsidP="00B75DFE">
      <w:pPr>
        <w:spacing w:after="120"/>
        <w:jc w:val="both"/>
        <w:rPr>
          <w:rFonts w:asciiTheme="majorHAnsi" w:hAnsiTheme="majorHAnsi" w:cstheme="majorHAnsi"/>
          <w:lang w:val="en-GB"/>
        </w:rPr>
      </w:pPr>
      <w:r w:rsidRPr="00755991">
        <w:rPr>
          <w:rFonts w:asciiTheme="majorHAnsi" w:hAnsiTheme="majorHAnsi" w:cstheme="majorHAnsi"/>
          <w:lang w:val="en-GB"/>
        </w:rPr>
        <w:t xml:space="preserve">The Specific Objective was formulated as “The economic, social and environmental performance of family farmers in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catchment is reinforced”.</w:t>
      </w:r>
    </w:p>
    <w:p w14:paraId="62346486" w14:textId="77777777" w:rsidR="0014116F" w:rsidRPr="00755991" w:rsidRDefault="0014116F" w:rsidP="0014116F">
      <w:pPr>
        <w:spacing w:after="120"/>
        <w:jc w:val="both"/>
        <w:rPr>
          <w:rFonts w:asciiTheme="majorHAnsi" w:hAnsiTheme="majorHAnsi" w:cstheme="majorHAnsi"/>
          <w:lang w:val="en-GB"/>
        </w:rPr>
      </w:pPr>
      <w:r w:rsidRPr="00755991">
        <w:rPr>
          <w:rFonts w:asciiTheme="majorHAnsi" w:hAnsiTheme="majorHAnsi" w:cstheme="majorHAnsi"/>
          <w:lang w:val="en-GB"/>
        </w:rPr>
        <w:t xml:space="preserve">In order to achieve this Objective, the program revolves around five results which can be summarized as follows: </w:t>
      </w:r>
    </w:p>
    <w:p w14:paraId="71EA71AC" w14:textId="77777777" w:rsidR="0014116F"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w:t>
      </w:r>
      <w:proofErr w:type="spellStart"/>
      <w:r w:rsidRPr="00755991">
        <w:rPr>
          <w:rFonts w:asciiTheme="majorHAnsi" w:eastAsiaTheme="minorHAnsi" w:hAnsiTheme="majorHAnsi" w:cstheme="majorHAnsi"/>
          <w:lang w:val="en-GB"/>
        </w:rPr>
        <w:t>i</w:t>
      </w:r>
      <w:proofErr w:type="spellEnd"/>
      <w:r w:rsidRPr="00755991">
        <w:rPr>
          <w:rFonts w:asciiTheme="majorHAnsi" w:eastAsiaTheme="minorHAnsi" w:hAnsiTheme="majorHAnsi" w:cstheme="majorHAnsi"/>
          <w:lang w:val="en-GB"/>
        </w:rPr>
        <w:t xml:space="preserve">) improvement of agricultural production of families, </w:t>
      </w:r>
    </w:p>
    <w:p w14:paraId="17F5A116" w14:textId="77777777" w:rsidR="0014116F"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 xml:space="preserve">(ii) improvement of storage capacities, processing and marketing of production at the family level and collective, </w:t>
      </w:r>
    </w:p>
    <w:p w14:paraId="4527B368" w14:textId="77777777" w:rsidR="0014116F"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 xml:space="preserve">(iii) improvement of access to finance, </w:t>
      </w:r>
    </w:p>
    <w:p w14:paraId="643C7225" w14:textId="03402A4E" w:rsidR="0014116F"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 xml:space="preserve">(iv) support for the establishment of a framework </w:t>
      </w:r>
      <w:r w:rsidR="00755991" w:rsidRPr="00755991">
        <w:rPr>
          <w:rFonts w:asciiTheme="majorHAnsi" w:eastAsiaTheme="minorHAnsi" w:hAnsiTheme="majorHAnsi" w:cstheme="majorHAnsi"/>
          <w:lang w:val="en-GB"/>
        </w:rPr>
        <w:t>favourable</w:t>
      </w:r>
      <w:r w:rsidRPr="00755991">
        <w:rPr>
          <w:rFonts w:asciiTheme="majorHAnsi" w:eastAsiaTheme="minorHAnsi" w:hAnsiTheme="majorHAnsi" w:cstheme="majorHAnsi"/>
          <w:lang w:val="en-GB"/>
        </w:rPr>
        <w:t xml:space="preserve"> to the development of sustainable family farming and </w:t>
      </w:r>
    </w:p>
    <w:p w14:paraId="731327F4" w14:textId="53F4B00C" w:rsidR="00F86DC2"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 xml:space="preserve">(v) </w:t>
      </w:r>
      <w:r w:rsidR="00755991" w:rsidRPr="00755991">
        <w:rPr>
          <w:rFonts w:asciiTheme="majorHAnsi" w:eastAsiaTheme="minorHAnsi" w:hAnsiTheme="majorHAnsi" w:cstheme="majorHAnsi"/>
          <w:lang w:val="en-GB"/>
        </w:rPr>
        <w:t>Capacity</w:t>
      </w:r>
      <w:r w:rsidRPr="00755991">
        <w:rPr>
          <w:rFonts w:asciiTheme="majorHAnsi" w:eastAsiaTheme="minorHAnsi" w:hAnsiTheme="majorHAnsi" w:cstheme="majorHAnsi"/>
          <w:lang w:val="en-GB"/>
        </w:rPr>
        <w:t xml:space="preserve"> building of organized family farming </w:t>
      </w:r>
      <w:r w:rsidR="00B510D8" w:rsidRPr="00755991">
        <w:rPr>
          <w:rFonts w:asciiTheme="majorHAnsi" w:eastAsiaTheme="minorHAnsi" w:hAnsiTheme="majorHAnsi" w:cstheme="majorHAnsi"/>
          <w:lang w:val="en-GB"/>
        </w:rPr>
        <w:t>actors.</w:t>
      </w:r>
    </w:p>
    <w:p w14:paraId="221CF9CD" w14:textId="2921C59C" w:rsidR="00CA4B5E" w:rsidRPr="00755991" w:rsidRDefault="009D0FDA" w:rsidP="005409FF">
      <w:pPr>
        <w:pStyle w:val="Ttulo1"/>
        <w:spacing w:after="120"/>
        <w:rPr>
          <w:lang w:val="en-GB"/>
        </w:rPr>
      </w:pPr>
      <w:bookmarkStart w:id="9" w:name="_Toc80776875"/>
      <w:r w:rsidRPr="00755991">
        <w:rPr>
          <w:lang w:val="en-GB"/>
        </w:rPr>
        <w:t>Evaluation stakes</w:t>
      </w:r>
      <w:bookmarkEnd w:id="9"/>
    </w:p>
    <w:p w14:paraId="4CA7FCD2" w14:textId="75E31B07" w:rsidR="00830B6B" w:rsidRPr="00755991" w:rsidRDefault="005D4D87" w:rsidP="00722246">
      <w:pPr>
        <w:pStyle w:val="Ttulo2"/>
        <w:spacing w:before="0" w:after="120"/>
        <w:rPr>
          <w:lang w:val="en-GB"/>
        </w:rPr>
      </w:pPr>
      <w:bookmarkStart w:id="10" w:name="_Toc80776876"/>
      <w:r w:rsidRPr="00755991">
        <w:rPr>
          <w:lang w:val="en-GB"/>
        </w:rPr>
        <w:t>Rationale and objectives of the evaluation</w:t>
      </w:r>
      <w:bookmarkEnd w:id="10"/>
    </w:p>
    <w:p w14:paraId="1DEB4D41" w14:textId="71754CEF" w:rsidR="00C11A48" w:rsidRPr="00755991" w:rsidRDefault="00C11A48" w:rsidP="00C11A48">
      <w:pPr>
        <w:spacing w:after="120" w:line="240" w:lineRule="auto"/>
        <w:jc w:val="both"/>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 xml:space="preserve">This evaluation must meet the requirements of learning and accountability to the financial donor that is the DGD. It must make it possible to assess the achievement of results and to draw lessons for future interventions. </w:t>
      </w:r>
    </w:p>
    <w:p w14:paraId="66FF6EE2" w14:textId="1F407AC8" w:rsidR="00C11A48" w:rsidRPr="00755991" w:rsidRDefault="00C11A48" w:rsidP="00C11A48">
      <w:pPr>
        <w:spacing w:after="120" w:line="240" w:lineRule="auto"/>
        <w:jc w:val="both"/>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lastRenderedPageBreak/>
        <w:t xml:space="preserve">In particular, the objective of this evaluation is to assess all the </w:t>
      </w:r>
      <w:r w:rsidR="00755991" w:rsidRPr="00755991">
        <w:rPr>
          <w:rFonts w:asciiTheme="majorHAnsi" w:hAnsiTheme="majorHAnsi" w:cstheme="majorHAnsi"/>
          <w:color w:val="000000"/>
          <w:lang w:val="en-GB" w:eastAsia="fr-BE"/>
        </w:rPr>
        <w:t>program’s</w:t>
      </w:r>
      <w:r w:rsidRPr="00755991">
        <w:rPr>
          <w:rFonts w:asciiTheme="majorHAnsi" w:hAnsiTheme="majorHAnsi" w:cstheme="majorHAnsi"/>
          <w:color w:val="000000"/>
          <w:lang w:val="en-GB" w:eastAsia="fr-BE"/>
        </w:rPr>
        <w:t xml:space="preserve"> results, whether or not they have been achieved, on the basis of DAC criteria. The new DAC criteria do not need to be taken into account for this current </w:t>
      </w:r>
      <w:r w:rsidR="0014116F" w:rsidRPr="00755991">
        <w:rPr>
          <w:rFonts w:asciiTheme="majorHAnsi" w:hAnsiTheme="majorHAnsi" w:cstheme="majorHAnsi"/>
          <w:color w:val="000000"/>
          <w:lang w:val="en-GB" w:eastAsia="fr-BE"/>
        </w:rPr>
        <w:t>program</w:t>
      </w:r>
      <w:r w:rsidRPr="00755991">
        <w:rPr>
          <w:rFonts w:asciiTheme="majorHAnsi" w:hAnsiTheme="majorHAnsi" w:cstheme="majorHAnsi"/>
          <w:color w:val="000000"/>
          <w:lang w:val="en-GB" w:eastAsia="fr-BE"/>
        </w:rPr>
        <w:t xml:space="preserve"> and the evaluation will therefore focus on the criteria </w:t>
      </w:r>
      <w:r w:rsidRPr="00755991">
        <w:rPr>
          <w:rFonts w:asciiTheme="majorHAnsi" w:hAnsiTheme="majorHAnsi" w:cstheme="majorHAnsi"/>
          <w:color w:val="000000"/>
          <w:u w:val="single"/>
          <w:lang w:val="en-GB" w:eastAsia="fr-BE"/>
        </w:rPr>
        <w:t xml:space="preserve">of relevance, impact, effectiveness, efficiency, sustainability </w:t>
      </w:r>
      <w:r w:rsidRPr="00755991">
        <w:rPr>
          <w:rFonts w:asciiTheme="majorHAnsi" w:hAnsiTheme="majorHAnsi" w:cstheme="majorHAnsi"/>
          <w:color w:val="000000"/>
          <w:lang w:val="en-GB" w:eastAsia="fr-BE"/>
        </w:rPr>
        <w:t xml:space="preserve">as well as the cross-cutting dimensions of </w:t>
      </w:r>
      <w:r w:rsidRPr="00755991">
        <w:rPr>
          <w:rFonts w:asciiTheme="majorHAnsi" w:hAnsiTheme="majorHAnsi" w:cstheme="majorHAnsi"/>
          <w:color w:val="000000"/>
          <w:u w:val="single"/>
          <w:lang w:val="en-GB" w:eastAsia="fr-BE"/>
        </w:rPr>
        <w:t>gender and environment</w:t>
      </w:r>
      <w:r w:rsidRPr="00755991">
        <w:rPr>
          <w:rFonts w:asciiTheme="majorHAnsi" w:hAnsiTheme="majorHAnsi" w:cstheme="majorHAnsi"/>
          <w:color w:val="000000"/>
          <w:lang w:val="en-GB" w:eastAsia="fr-BE"/>
        </w:rPr>
        <w:t>.</w:t>
      </w:r>
    </w:p>
    <w:p w14:paraId="78C0CBA4" w14:textId="704DBDBF" w:rsidR="00426669" w:rsidRPr="00755991" w:rsidRDefault="00C11A48" w:rsidP="00C11A48">
      <w:pPr>
        <w:spacing w:after="120" w:line="240" w:lineRule="auto"/>
        <w:jc w:val="both"/>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It will therefore</w:t>
      </w:r>
      <w:r w:rsidR="00426669" w:rsidRPr="00755991">
        <w:rPr>
          <w:rFonts w:asciiTheme="majorHAnsi" w:hAnsiTheme="majorHAnsi" w:cstheme="majorHAnsi"/>
          <w:color w:val="000000"/>
          <w:lang w:val="en-GB" w:eastAsia="fr-BE"/>
        </w:rPr>
        <w:t>:</w:t>
      </w:r>
    </w:p>
    <w:p w14:paraId="146003C7" w14:textId="3344489C" w:rsidR="00A66771" w:rsidRPr="00755991" w:rsidRDefault="00445612" w:rsidP="00426669">
      <w:pPr>
        <w:pStyle w:val="Prrafodelista"/>
        <w:numPr>
          <w:ilvl w:val="0"/>
          <w:numId w:val="33"/>
        </w:numPr>
        <w:spacing w:after="12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 xml:space="preserve">For each of the results of the </w:t>
      </w:r>
      <w:r w:rsidR="0014116F" w:rsidRPr="00755991">
        <w:rPr>
          <w:rFonts w:asciiTheme="majorHAnsi" w:hAnsiTheme="majorHAnsi" w:cstheme="majorHAnsi"/>
          <w:color w:val="000000"/>
          <w:lang w:val="en-GB" w:eastAsia="fr-BE"/>
        </w:rPr>
        <w:t>program</w:t>
      </w:r>
      <w:r w:rsidRPr="00755991">
        <w:rPr>
          <w:rFonts w:asciiTheme="majorHAnsi" w:hAnsiTheme="majorHAnsi" w:cstheme="majorHAnsi"/>
          <w:color w:val="000000"/>
          <w:lang w:val="en-GB" w:eastAsia="fr-BE"/>
        </w:rPr>
        <w:t xml:space="preserve"> (including SOs)</w:t>
      </w:r>
      <w:r w:rsidR="00A66771" w:rsidRPr="00755991">
        <w:rPr>
          <w:rFonts w:asciiTheme="majorHAnsi" w:hAnsiTheme="majorHAnsi" w:cstheme="majorHAnsi"/>
          <w:color w:val="000000"/>
          <w:lang w:val="en-GB" w:eastAsia="fr-BE"/>
        </w:rPr>
        <w:t>:</w:t>
      </w:r>
    </w:p>
    <w:p w14:paraId="330EBE93" w14:textId="50E2DD1E" w:rsidR="00943B12" w:rsidRPr="00755991" w:rsidRDefault="00943B12" w:rsidP="00943B12">
      <w:pPr>
        <w:pStyle w:val="Prrafodelista"/>
        <w:numPr>
          <w:ilvl w:val="0"/>
          <w:numId w:val="34"/>
        </w:numPr>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Assess the achievement of the result in terms of quality and quantity</w:t>
      </w:r>
    </w:p>
    <w:p w14:paraId="06225C44" w14:textId="1FD58BA3" w:rsidR="00426669" w:rsidRPr="00755991" w:rsidRDefault="00943B12" w:rsidP="00943B12">
      <w:pPr>
        <w:pStyle w:val="Prrafodelista"/>
        <w:numPr>
          <w:ilvl w:val="0"/>
          <w:numId w:val="34"/>
        </w:numPr>
        <w:spacing w:before="0"/>
        <w:contextualSpacing w:val="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Qualify the relevance, impact, effectiveness, efficiency and sustainability of the changes observed in the field</w:t>
      </w:r>
    </w:p>
    <w:p w14:paraId="5309175D" w14:textId="238FB09E" w:rsidR="00426669" w:rsidRPr="00755991" w:rsidRDefault="00395FD1" w:rsidP="00426669">
      <w:pPr>
        <w:pStyle w:val="Prrafodelista"/>
        <w:numPr>
          <w:ilvl w:val="0"/>
          <w:numId w:val="33"/>
        </w:numPr>
        <w:ind w:left="357" w:hanging="357"/>
        <w:contextualSpacing w:val="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 xml:space="preserve">For the </w:t>
      </w:r>
      <w:r w:rsidR="0014116F" w:rsidRPr="00755991">
        <w:rPr>
          <w:rFonts w:asciiTheme="majorHAnsi" w:hAnsiTheme="majorHAnsi" w:cstheme="majorHAnsi"/>
          <w:color w:val="000000"/>
          <w:lang w:val="en-GB" w:eastAsia="fr-BE"/>
        </w:rPr>
        <w:t>program</w:t>
      </w:r>
      <w:r w:rsidRPr="00755991">
        <w:rPr>
          <w:rFonts w:asciiTheme="majorHAnsi" w:hAnsiTheme="majorHAnsi" w:cstheme="majorHAnsi"/>
          <w:color w:val="000000"/>
          <w:lang w:val="en-GB" w:eastAsia="fr-BE"/>
        </w:rPr>
        <w:t xml:space="preserve"> as a whole</w:t>
      </w:r>
      <w:r w:rsidR="00426669" w:rsidRPr="00755991">
        <w:rPr>
          <w:rFonts w:asciiTheme="majorHAnsi" w:hAnsiTheme="majorHAnsi" w:cstheme="majorHAnsi"/>
          <w:color w:val="000000"/>
          <w:lang w:val="en-GB" w:eastAsia="fr-BE"/>
        </w:rPr>
        <w:t>:</w:t>
      </w:r>
    </w:p>
    <w:p w14:paraId="11A3545D" w14:textId="77777777" w:rsidR="00395FD1" w:rsidRPr="00755991" w:rsidRDefault="00395FD1" w:rsidP="00395FD1">
      <w:pPr>
        <w:pStyle w:val="Prrafodelista"/>
        <w:numPr>
          <w:ilvl w:val="0"/>
          <w:numId w:val="34"/>
        </w:numPr>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Appreciate the consideration of the transversal gender dimension</w:t>
      </w:r>
    </w:p>
    <w:p w14:paraId="0E261CF7" w14:textId="62ADE9CA" w:rsidR="00426669" w:rsidRPr="00755991" w:rsidRDefault="00395FD1" w:rsidP="00395FD1">
      <w:pPr>
        <w:pStyle w:val="Prrafodelista"/>
        <w:numPr>
          <w:ilvl w:val="0"/>
          <w:numId w:val="34"/>
        </w:numPr>
        <w:spacing w:before="0"/>
        <w:contextualSpacing w:val="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Appreciate the consideration of the cross-cutting environmental dimension</w:t>
      </w:r>
    </w:p>
    <w:p w14:paraId="522151AF" w14:textId="3D75468C" w:rsidR="00D02FC0" w:rsidRPr="00755991" w:rsidRDefault="00BC01E1" w:rsidP="00D02FC0">
      <w:pPr>
        <w:pStyle w:val="Prrafodelista"/>
        <w:numPr>
          <w:ilvl w:val="0"/>
          <w:numId w:val="33"/>
        </w:numPr>
        <w:ind w:left="357" w:hanging="357"/>
        <w:contextualSpacing w:val="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 xml:space="preserve">For specific aspects of the </w:t>
      </w:r>
      <w:r w:rsidR="0014116F" w:rsidRPr="00755991">
        <w:rPr>
          <w:rFonts w:asciiTheme="majorHAnsi" w:hAnsiTheme="majorHAnsi" w:cstheme="majorHAnsi"/>
          <w:color w:val="000000"/>
          <w:lang w:val="en-GB" w:eastAsia="fr-BE"/>
        </w:rPr>
        <w:t>program</w:t>
      </w:r>
      <w:r w:rsidR="00D02FC0" w:rsidRPr="00755991">
        <w:rPr>
          <w:rFonts w:asciiTheme="majorHAnsi" w:hAnsiTheme="majorHAnsi" w:cstheme="majorHAnsi"/>
          <w:color w:val="000000"/>
          <w:lang w:val="en-GB" w:eastAsia="fr-BE"/>
        </w:rPr>
        <w:t>:</w:t>
      </w:r>
    </w:p>
    <w:p w14:paraId="177758CA" w14:textId="70CD22E2" w:rsidR="00D02FC0" w:rsidRPr="00755991" w:rsidRDefault="0014116F" w:rsidP="00D02FC0">
      <w:pPr>
        <w:pStyle w:val="Prrafodelista"/>
        <w:numPr>
          <w:ilvl w:val="0"/>
          <w:numId w:val="34"/>
        </w:numPr>
        <w:spacing w:before="0" w:after="12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Respond</w:t>
      </w:r>
      <w:r w:rsidR="00BC01E1" w:rsidRPr="00755991">
        <w:rPr>
          <w:rFonts w:asciiTheme="majorHAnsi" w:hAnsiTheme="majorHAnsi" w:cstheme="majorHAnsi"/>
          <w:color w:val="000000"/>
          <w:lang w:val="en-GB" w:eastAsia="fr-BE"/>
        </w:rPr>
        <w:t xml:space="preserve"> to the specific evaluation questions proposed</w:t>
      </w:r>
      <w:r w:rsidR="00D02FC0" w:rsidRPr="00755991">
        <w:rPr>
          <w:rFonts w:asciiTheme="majorHAnsi" w:hAnsiTheme="majorHAnsi" w:cstheme="majorHAnsi"/>
          <w:color w:val="000000"/>
          <w:lang w:val="en-GB" w:eastAsia="fr-BE"/>
        </w:rPr>
        <w:t xml:space="preserve"> </w:t>
      </w:r>
    </w:p>
    <w:p w14:paraId="60BD942E" w14:textId="19B433B3" w:rsidR="00CA4B5E" w:rsidRPr="00755991" w:rsidRDefault="00C5541E" w:rsidP="00722246">
      <w:pPr>
        <w:pStyle w:val="Ttulo2"/>
        <w:spacing w:before="0" w:after="120"/>
        <w:rPr>
          <w:lang w:val="en-GB"/>
        </w:rPr>
      </w:pPr>
      <w:bookmarkStart w:id="11" w:name="_Toc80776877"/>
      <w:r w:rsidRPr="00755991">
        <w:rPr>
          <w:lang w:val="en-GB"/>
        </w:rPr>
        <w:t>Fields of evaluatio</w:t>
      </w:r>
      <w:r w:rsidR="00CA4B5E" w:rsidRPr="00755991">
        <w:rPr>
          <w:lang w:val="en-GB"/>
        </w:rPr>
        <w:t>n</w:t>
      </w:r>
      <w:bookmarkEnd w:id="11"/>
    </w:p>
    <w:p w14:paraId="0BA5043A" w14:textId="39BD78A0"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lang w:val="en-GB"/>
        </w:rPr>
        <w:t xml:space="preserve">The evaluation will report on the results of the SIA </w:t>
      </w:r>
      <w:r w:rsidR="00335B18" w:rsidRPr="00755991">
        <w:rPr>
          <w:rFonts w:asciiTheme="majorHAnsi" w:hAnsiTheme="majorHAnsi" w:cstheme="majorHAnsi"/>
          <w:lang w:val="en-GB"/>
        </w:rPr>
        <w:t>program</w:t>
      </w:r>
      <w:r w:rsidR="0014116F" w:rsidRPr="00755991">
        <w:rPr>
          <w:rFonts w:asciiTheme="majorHAnsi" w:hAnsiTheme="majorHAnsi" w:cstheme="majorHAnsi"/>
          <w:lang w:val="en-GB"/>
        </w:rPr>
        <w:t xml:space="preserve"> carried out by Iles de </w:t>
      </w:r>
      <w:proofErr w:type="spellStart"/>
      <w:r w:rsidR="0014116F" w:rsidRPr="00755991">
        <w:rPr>
          <w:rFonts w:asciiTheme="majorHAnsi" w:hAnsiTheme="majorHAnsi" w:cstheme="majorHAnsi"/>
          <w:lang w:val="en-GB"/>
        </w:rPr>
        <w:t>Paix</w:t>
      </w:r>
      <w:proofErr w:type="spellEnd"/>
      <w:r w:rsidR="0014116F" w:rsidRPr="00755991">
        <w:rPr>
          <w:rFonts w:asciiTheme="majorHAnsi" w:hAnsiTheme="majorHAnsi" w:cstheme="majorHAnsi"/>
          <w:lang w:val="en-GB"/>
        </w:rPr>
        <w:t xml:space="preserve"> in </w:t>
      </w:r>
      <w:r w:rsidR="00335B18" w:rsidRPr="00755991">
        <w:rPr>
          <w:rFonts w:asciiTheme="majorHAnsi" w:hAnsiTheme="majorHAnsi" w:cstheme="majorHAnsi"/>
          <w:lang w:val="en-GB"/>
        </w:rPr>
        <w:t xml:space="preserve">Uganda. </w:t>
      </w:r>
    </w:p>
    <w:p w14:paraId="75E29136" w14:textId="7D11713A" w:rsidR="0079201C" w:rsidRPr="00755991" w:rsidRDefault="008E4605" w:rsidP="00B75DFE">
      <w:pPr>
        <w:spacing w:after="120"/>
        <w:jc w:val="both"/>
        <w:rPr>
          <w:rFonts w:asciiTheme="majorHAnsi" w:hAnsiTheme="majorHAnsi" w:cstheme="majorHAnsi"/>
          <w:b/>
          <w:bCs/>
          <w:lang w:val="en-GB"/>
        </w:rPr>
      </w:pPr>
      <w:r w:rsidRPr="00755991">
        <w:rPr>
          <w:rFonts w:asciiTheme="majorHAnsi" w:hAnsiTheme="majorHAnsi" w:cstheme="majorHAnsi"/>
          <w:lang w:val="en-GB"/>
        </w:rPr>
        <w:t xml:space="preserve">For this evaluation, the consultant may refer to the </w:t>
      </w:r>
      <w:r w:rsidR="00755991" w:rsidRPr="00755991">
        <w:rPr>
          <w:rFonts w:asciiTheme="majorHAnsi" w:hAnsiTheme="majorHAnsi" w:cstheme="majorHAnsi"/>
          <w:lang w:val="en-GB"/>
        </w:rPr>
        <w:t>program’s</w:t>
      </w:r>
      <w:r w:rsidRPr="00755991">
        <w:rPr>
          <w:rFonts w:asciiTheme="majorHAnsi" w:hAnsiTheme="majorHAnsi" w:cstheme="majorHAnsi"/>
          <w:lang w:val="en-GB"/>
        </w:rPr>
        <w:t xml:space="preserve"> Theory of Change, through which the desired results are made explicit. However, the consultant should focus on assessing the relevance,</w:t>
      </w:r>
      <w:r w:rsidR="0079201C" w:rsidRPr="00755991">
        <w:rPr>
          <w:rFonts w:asciiTheme="majorHAnsi" w:hAnsiTheme="majorHAnsi" w:cstheme="majorHAnsi"/>
          <w:lang w:val="en-GB"/>
        </w:rPr>
        <w:t xml:space="preserve"> </w:t>
      </w:r>
      <w:r w:rsidR="00D92F94" w:rsidRPr="00755991">
        <w:rPr>
          <w:rFonts w:asciiTheme="majorHAnsi" w:hAnsiTheme="majorHAnsi" w:cstheme="majorHAnsi"/>
          <w:lang w:val="en-GB"/>
        </w:rPr>
        <w:t>impact, effectiveness</w:t>
      </w:r>
      <w:r w:rsidRPr="00755991">
        <w:rPr>
          <w:rFonts w:asciiTheme="majorHAnsi" w:hAnsiTheme="majorHAnsi" w:cstheme="majorHAnsi"/>
          <w:lang w:val="en-GB"/>
        </w:rPr>
        <w:t>, efficiency and sustainability of the results achieved in accordance with DAC requirements.</w:t>
      </w:r>
    </w:p>
    <w:p w14:paraId="11EA540E" w14:textId="51138BAF"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b/>
          <w:bCs/>
          <w:lang w:val="en-GB"/>
        </w:rPr>
        <w:t>Relevance</w:t>
      </w:r>
      <w:r w:rsidRPr="00755991">
        <w:rPr>
          <w:rFonts w:asciiTheme="majorHAnsi" w:hAnsiTheme="majorHAnsi" w:cstheme="majorHAnsi"/>
          <w:lang w:val="en-GB"/>
        </w:rPr>
        <w:t>: The degree to which an aid activity is relevant to the needs of the target group and the priorities of the beneficiary.</w:t>
      </w:r>
    </w:p>
    <w:p w14:paraId="65A74BEA" w14:textId="77777777"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b/>
          <w:bCs/>
          <w:lang w:val="en-GB"/>
        </w:rPr>
        <w:t>Effectiveness</w:t>
      </w:r>
      <w:r w:rsidRPr="00755991">
        <w:rPr>
          <w:rFonts w:asciiTheme="majorHAnsi" w:hAnsiTheme="majorHAnsi" w:cstheme="majorHAnsi"/>
          <w:lang w:val="en-GB"/>
        </w:rPr>
        <w:t>: The degree to which the objectives of an activity are achieved.</w:t>
      </w:r>
    </w:p>
    <w:p w14:paraId="5E183E00" w14:textId="77777777"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b/>
          <w:bCs/>
          <w:lang w:val="en-GB"/>
        </w:rPr>
        <w:t>Efficiency</w:t>
      </w:r>
      <w:r w:rsidRPr="00755991">
        <w:rPr>
          <w:rFonts w:asciiTheme="majorHAnsi" w:hAnsiTheme="majorHAnsi" w:cstheme="majorHAnsi"/>
          <w:lang w:val="en-GB"/>
        </w:rPr>
        <w:t>: Measures the relationship between the results - qualitative and quantitative - and the resources used to achieve them within a given time frame. An economic concept, efficiency means using the least expensive resources possible to ensure that the desired results are achieved. Therefore, to determine whether the most efficient process has been adopted, it is usually necessary to compare it with other possible ways of achieving the same results.</w:t>
      </w:r>
    </w:p>
    <w:p w14:paraId="630F78B7" w14:textId="77777777"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b/>
          <w:bCs/>
          <w:lang w:val="en-GB"/>
        </w:rPr>
        <w:t>Sustainability</w:t>
      </w:r>
      <w:r w:rsidRPr="00755991">
        <w:rPr>
          <w:rFonts w:asciiTheme="majorHAnsi" w:hAnsiTheme="majorHAnsi" w:cstheme="majorHAnsi"/>
          <w:lang w:val="en-GB"/>
        </w:rPr>
        <w:t xml:space="preserve">: Measures the chance that the benefits of a development intervention will survive after the intervention ends. The potential for survival of the intervention after the end of the grant is assessed according to three aspects: financial sustainability, social sustainability and knowledge transfer/capacity building. </w:t>
      </w:r>
    </w:p>
    <w:p w14:paraId="5DDFE9FE" w14:textId="69B4874D" w:rsidR="00E001B7" w:rsidRPr="00755991" w:rsidRDefault="008E4605" w:rsidP="00722246">
      <w:pPr>
        <w:spacing w:after="120"/>
        <w:jc w:val="both"/>
        <w:rPr>
          <w:rFonts w:asciiTheme="majorHAnsi" w:hAnsiTheme="majorHAnsi" w:cstheme="majorHAnsi"/>
          <w:lang w:val="en-GB"/>
        </w:rPr>
      </w:pPr>
      <w:r w:rsidRPr="00755991">
        <w:rPr>
          <w:rFonts w:asciiTheme="majorHAnsi" w:hAnsiTheme="majorHAnsi" w:cstheme="majorHAnsi"/>
          <w:b/>
          <w:bCs/>
          <w:lang w:val="en-GB"/>
        </w:rPr>
        <w:t>Impact</w:t>
      </w:r>
      <w:r w:rsidRPr="00755991">
        <w:rPr>
          <w:rFonts w:asciiTheme="majorHAnsi" w:hAnsiTheme="majorHAnsi" w:cstheme="majorHAnsi"/>
          <w:lang w:val="en-GB"/>
        </w:rPr>
        <w:t>: positive and negative effects, direct or indirect, intended or unintended, induced by an intervention in support of development</w:t>
      </w:r>
      <w:r w:rsidR="00076FA7" w:rsidRPr="00755991">
        <w:rPr>
          <w:rFonts w:asciiTheme="majorHAnsi" w:hAnsiTheme="majorHAnsi" w:cstheme="majorHAnsi"/>
          <w:lang w:val="en-GB"/>
        </w:rPr>
        <w:t>.</w:t>
      </w:r>
    </w:p>
    <w:p w14:paraId="388CD497" w14:textId="5F7EE177" w:rsidR="00C770D0" w:rsidRPr="00755991" w:rsidRDefault="00076FA7" w:rsidP="005409FF">
      <w:pPr>
        <w:pStyle w:val="Ttulo1"/>
        <w:spacing w:after="120"/>
        <w:rPr>
          <w:lang w:val="en-GB"/>
        </w:rPr>
      </w:pPr>
      <w:bookmarkStart w:id="12" w:name="_Toc80776878"/>
      <w:r w:rsidRPr="00755991">
        <w:rPr>
          <w:lang w:val="en-GB"/>
        </w:rPr>
        <w:t>Evaluation questions</w:t>
      </w:r>
      <w:bookmarkEnd w:id="12"/>
    </w:p>
    <w:p w14:paraId="0DC47E53" w14:textId="5F09BFAA" w:rsidR="00A66771" w:rsidRPr="00755991" w:rsidRDefault="00076FA7" w:rsidP="00722246">
      <w:pPr>
        <w:spacing w:after="120"/>
        <w:jc w:val="both"/>
        <w:rPr>
          <w:rFonts w:asciiTheme="majorHAnsi" w:hAnsiTheme="majorHAnsi" w:cstheme="majorHAnsi"/>
          <w:lang w:val="en-GB"/>
        </w:rPr>
      </w:pPr>
      <w:r w:rsidRPr="00755991">
        <w:rPr>
          <w:rFonts w:asciiTheme="majorHAnsi" w:hAnsiTheme="majorHAnsi" w:cstheme="majorHAnsi"/>
          <w:lang w:val="en-GB"/>
        </w:rPr>
        <w:t>The evaluation questions are as following</w:t>
      </w:r>
      <w:r w:rsidR="00E56DB0" w:rsidRPr="00755991">
        <w:rPr>
          <w:rFonts w:asciiTheme="majorHAnsi" w:hAnsiTheme="majorHAnsi" w:cstheme="majorHAnsi"/>
          <w:lang w:val="en-GB"/>
        </w:rPr>
        <w:t>:</w:t>
      </w:r>
    </w:p>
    <w:p w14:paraId="32C50B44" w14:textId="693B24EB" w:rsidR="000E3262" w:rsidRPr="00755991" w:rsidRDefault="006C14F3" w:rsidP="000E3262">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Are the results of the </w:t>
      </w:r>
      <w:r w:rsidR="0079201C" w:rsidRPr="00755991">
        <w:rPr>
          <w:rFonts w:asciiTheme="majorHAnsi" w:hAnsiTheme="majorHAnsi" w:cstheme="majorHAnsi"/>
          <w:lang w:val="en-GB"/>
        </w:rPr>
        <w:t xml:space="preserve">program, </w:t>
      </w:r>
      <w:r w:rsidR="00755991" w:rsidRPr="00755991">
        <w:rPr>
          <w:rFonts w:asciiTheme="majorHAnsi" w:hAnsiTheme="majorHAnsi" w:cstheme="majorHAnsi"/>
          <w:lang w:val="en-GB"/>
        </w:rPr>
        <w:t>analysed</w:t>
      </w:r>
      <w:r w:rsidRPr="00755991">
        <w:rPr>
          <w:rFonts w:asciiTheme="majorHAnsi" w:hAnsiTheme="majorHAnsi" w:cstheme="majorHAnsi"/>
          <w:lang w:val="en-GB"/>
        </w:rPr>
        <w:t xml:space="preserve"> under the filter of the DAC criteria, in line with expectations?</w:t>
      </w:r>
    </w:p>
    <w:p w14:paraId="54BA3F5B" w14:textId="20AA7DC8" w:rsidR="000E3262" w:rsidRPr="00755991" w:rsidRDefault="000E3262" w:rsidP="00B02396">
      <w:pPr>
        <w:pStyle w:val="Prrafodelista"/>
        <w:numPr>
          <w:ilvl w:val="1"/>
          <w:numId w:val="35"/>
        </w:numPr>
        <w:rPr>
          <w:rFonts w:asciiTheme="majorHAnsi" w:hAnsiTheme="majorHAnsi" w:cstheme="majorHAnsi"/>
          <w:lang w:val="en-GB"/>
        </w:rPr>
      </w:pPr>
      <w:r w:rsidRPr="00755991">
        <w:rPr>
          <w:rFonts w:asciiTheme="majorHAnsi" w:hAnsiTheme="majorHAnsi" w:cstheme="majorHAnsi"/>
          <w:lang w:val="en-GB"/>
        </w:rPr>
        <w:t xml:space="preserve">More specifically, was the agricultural extension methodology using farmer groups (with appointed reference persons or “PIs”) combined with individual support to farming families successful? This question should be </w:t>
      </w:r>
      <w:r w:rsidR="00755991" w:rsidRPr="00755991">
        <w:rPr>
          <w:rFonts w:asciiTheme="majorHAnsi" w:hAnsiTheme="majorHAnsi" w:cstheme="majorHAnsi"/>
          <w:lang w:val="en-GB"/>
        </w:rPr>
        <w:t>analysed</w:t>
      </w:r>
      <w:r w:rsidRPr="00755991">
        <w:rPr>
          <w:rFonts w:asciiTheme="majorHAnsi" w:hAnsiTheme="majorHAnsi" w:cstheme="majorHAnsi"/>
          <w:lang w:val="en-GB"/>
        </w:rPr>
        <w:t xml:space="preserve"> in particular point of view of efficiency, effectiveness and sustainability.</w:t>
      </w:r>
    </w:p>
    <w:p w14:paraId="03241DA0" w14:textId="5C69688F" w:rsidR="006C14F3" w:rsidRPr="00755991" w:rsidRDefault="006C14F3" w:rsidP="006C14F3">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Has the </w:t>
      </w:r>
      <w:r w:rsidR="0079201C" w:rsidRPr="00755991">
        <w:rPr>
          <w:rFonts w:asciiTheme="majorHAnsi" w:hAnsiTheme="majorHAnsi" w:cstheme="majorHAnsi"/>
          <w:lang w:val="en-GB"/>
        </w:rPr>
        <w:t>program satisfactorily</w:t>
      </w:r>
      <w:r w:rsidRPr="00755991">
        <w:rPr>
          <w:rFonts w:asciiTheme="majorHAnsi" w:hAnsiTheme="majorHAnsi" w:cstheme="majorHAnsi"/>
          <w:lang w:val="en-GB"/>
        </w:rPr>
        <w:t xml:space="preserve"> integrated the cross-cutting dimensions of gender and environment?</w:t>
      </w:r>
    </w:p>
    <w:p w14:paraId="1B9122BF" w14:textId="700E0079" w:rsidR="006C14F3" w:rsidRPr="00755991" w:rsidRDefault="006C14F3" w:rsidP="006C14F3">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What are the main strengths and weaknesses of the </w:t>
      </w:r>
      <w:r w:rsidR="0079201C" w:rsidRPr="00755991">
        <w:rPr>
          <w:rFonts w:asciiTheme="majorHAnsi" w:hAnsiTheme="majorHAnsi" w:cstheme="majorHAnsi"/>
          <w:lang w:val="en-GB"/>
        </w:rPr>
        <w:t>program</w:t>
      </w:r>
      <w:r w:rsidRPr="00755991">
        <w:rPr>
          <w:rFonts w:asciiTheme="majorHAnsi" w:hAnsiTheme="majorHAnsi" w:cstheme="majorHAnsi"/>
          <w:lang w:val="en-GB"/>
        </w:rPr>
        <w:t>?</w:t>
      </w:r>
    </w:p>
    <w:p w14:paraId="29EEC5E4" w14:textId="45194D89" w:rsidR="006C14F3" w:rsidRPr="00755991" w:rsidRDefault="006C14F3" w:rsidP="006C14F3">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What are the main lessons learnt by the evaluator from observing the results of the </w:t>
      </w:r>
      <w:r w:rsidR="0079201C" w:rsidRPr="00755991">
        <w:rPr>
          <w:rFonts w:asciiTheme="majorHAnsi" w:hAnsiTheme="majorHAnsi" w:cstheme="majorHAnsi"/>
          <w:lang w:val="en-GB"/>
        </w:rPr>
        <w:t>program</w:t>
      </w:r>
      <w:r w:rsidRPr="00755991">
        <w:rPr>
          <w:rFonts w:asciiTheme="majorHAnsi" w:hAnsiTheme="majorHAnsi" w:cstheme="majorHAnsi"/>
          <w:lang w:val="en-GB"/>
        </w:rPr>
        <w:t>?</w:t>
      </w:r>
    </w:p>
    <w:p w14:paraId="275A8703" w14:textId="0C403953" w:rsidR="00E56DB0" w:rsidRPr="00755991" w:rsidRDefault="006C14F3" w:rsidP="006C14F3">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What are the evaluator's conclusions and recommendations in view of the 2022-2026 </w:t>
      </w:r>
      <w:r w:rsidR="0079201C" w:rsidRPr="00755991">
        <w:rPr>
          <w:rFonts w:asciiTheme="majorHAnsi" w:hAnsiTheme="majorHAnsi" w:cstheme="majorHAnsi"/>
          <w:lang w:val="en-GB"/>
        </w:rPr>
        <w:t>program</w:t>
      </w:r>
      <w:r w:rsidRPr="00755991">
        <w:rPr>
          <w:rFonts w:asciiTheme="majorHAnsi" w:hAnsiTheme="majorHAnsi" w:cstheme="majorHAnsi"/>
          <w:lang w:val="en-GB"/>
        </w:rPr>
        <w:t>, which will focus on the promotion of sustainable food systems</w:t>
      </w:r>
      <w:r w:rsidR="00E56DB0" w:rsidRPr="00755991">
        <w:rPr>
          <w:rFonts w:asciiTheme="majorHAnsi" w:hAnsiTheme="majorHAnsi" w:cstheme="majorHAnsi"/>
          <w:lang w:val="en-GB"/>
        </w:rPr>
        <w:t>?</w:t>
      </w:r>
      <w:r w:rsidR="00B02396" w:rsidRPr="00755991">
        <w:rPr>
          <w:rFonts w:asciiTheme="majorHAnsi" w:hAnsiTheme="majorHAnsi" w:cstheme="majorHAnsi"/>
          <w:lang w:val="en-GB"/>
        </w:rPr>
        <w:t xml:space="preserve"> Particularly, </w:t>
      </w:r>
      <w:r w:rsidR="00B02396" w:rsidRPr="00755991">
        <w:rPr>
          <w:rFonts w:asciiTheme="majorHAnsi" w:hAnsiTheme="majorHAnsi" w:cstheme="majorHAnsi"/>
          <w:color w:val="000000"/>
          <w:lang w:val="en-GB" w:eastAsia="fr-BE"/>
        </w:rPr>
        <w:t>around the town of Fort Portal?</w:t>
      </w:r>
    </w:p>
    <w:p w14:paraId="12BCDAD4" w14:textId="79974C37" w:rsidR="00E56DB0" w:rsidRPr="00755991" w:rsidRDefault="00E56DB0" w:rsidP="00E56DB0">
      <w:pPr>
        <w:spacing w:after="0"/>
        <w:jc w:val="both"/>
        <w:rPr>
          <w:rFonts w:asciiTheme="majorHAnsi" w:hAnsiTheme="majorHAnsi" w:cstheme="majorHAnsi"/>
          <w:lang w:val="en-GB"/>
        </w:rPr>
      </w:pPr>
    </w:p>
    <w:p w14:paraId="202D3CC8" w14:textId="27CA21C5" w:rsidR="00AF31B1" w:rsidRPr="00755991" w:rsidRDefault="00F3375C" w:rsidP="00722246">
      <w:pPr>
        <w:pStyle w:val="Ttulo1"/>
        <w:spacing w:before="0" w:after="120"/>
        <w:rPr>
          <w:lang w:val="en-GB"/>
        </w:rPr>
      </w:pPr>
      <w:bookmarkStart w:id="13" w:name="_Toc80776879"/>
      <w:r w:rsidRPr="00755991">
        <w:rPr>
          <w:lang w:val="en-GB"/>
        </w:rPr>
        <w:t>Stakeholders and responsibilities</w:t>
      </w:r>
      <w:bookmarkEnd w:id="13"/>
    </w:p>
    <w:p w14:paraId="16799334" w14:textId="77777777" w:rsidR="005339EE" w:rsidRPr="00755991" w:rsidRDefault="005339EE" w:rsidP="005339EE">
      <w:pPr>
        <w:tabs>
          <w:tab w:val="left" w:pos="4915"/>
        </w:tabs>
        <w:spacing w:after="120" w:line="240" w:lineRule="auto"/>
        <w:jc w:val="both"/>
        <w:rPr>
          <w:rFonts w:asciiTheme="majorHAnsi" w:hAnsiTheme="majorHAnsi" w:cstheme="majorHAnsi"/>
          <w:lang w:val="en-GB"/>
        </w:rPr>
      </w:pPr>
      <w:r w:rsidRPr="00755991">
        <w:rPr>
          <w:rFonts w:asciiTheme="majorHAnsi" w:hAnsiTheme="majorHAnsi" w:cstheme="majorHAnsi"/>
          <w:lang w:val="en-GB"/>
        </w:rPr>
        <w:t xml:space="preserve">The evaluation is entrusted to a lead evaluator who will be responsible for the overall coherence of the evaluation and the delivery of the final evaluation report. The lead consultant will work in collaboration with one or more associate consultants, who will support him/her during the field missions. </w:t>
      </w:r>
    </w:p>
    <w:p w14:paraId="551F62A9" w14:textId="09907A66" w:rsidR="0057788B" w:rsidRPr="00755991" w:rsidRDefault="005339EE" w:rsidP="00B75DFE">
      <w:pPr>
        <w:tabs>
          <w:tab w:val="left" w:pos="4915"/>
        </w:tabs>
        <w:spacing w:after="120" w:line="240" w:lineRule="auto"/>
        <w:jc w:val="both"/>
        <w:rPr>
          <w:rFonts w:asciiTheme="majorHAnsi" w:hAnsiTheme="majorHAnsi" w:cstheme="majorHAnsi"/>
          <w:lang w:val="en-GB"/>
        </w:rPr>
      </w:pPr>
      <w:r w:rsidRPr="00755991">
        <w:rPr>
          <w:rFonts w:asciiTheme="majorHAnsi" w:hAnsiTheme="majorHAnsi" w:cstheme="majorHAnsi"/>
          <w:lang w:val="en-GB"/>
        </w:rPr>
        <w:t>The evaluator will submit a detailed methodology (see below) for the proper execution of the evaluation exercise. He/she will ensure that the conclusions and recommendations are properly presented in the field and in Belgium</w:t>
      </w:r>
      <w:r w:rsidR="00A66771" w:rsidRPr="00755991">
        <w:rPr>
          <w:rFonts w:asciiTheme="majorHAnsi" w:hAnsiTheme="majorHAnsi" w:cstheme="majorHAnsi"/>
          <w:lang w:val="en-GB"/>
        </w:rPr>
        <w:t>.</w:t>
      </w:r>
    </w:p>
    <w:p w14:paraId="028C0115" w14:textId="42EFE138" w:rsidR="00E450DB" w:rsidRPr="00755991" w:rsidRDefault="00E450DB" w:rsidP="00B75DFE">
      <w:pPr>
        <w:tabs>
          <w:tab w:val="left" w:pos="4915"/>
        </w:tabs>
        <w:spacing w:after="120"/>
        <w:jc w:val="both"/>
        <w:rPr>
          <w:rFonts w:asciiTheme="majorHAnsi" w:hAnsiTheme="majorHAnsi" w:cstheme="majorHAnsi"/>
          <w:lang w:val="en-GB"/>
        </w:rPr>
      </w:pPr>
      <w:r w:rsidRPr="00755991">
        <w:rPr>
          <w:rFonts w:asciiTheme="majorHAnsi" w:hAnsiTheme="majorHAnsi" w:cstheme="majorHAnsi"/>
          <w:lang w:val="en-GB"/>
        </w:rPr>
        <w:t xml:space="preserve">The </w:t>
      </w:r>
      <w:r w:rsidRPr="00755991">
        <w:rPr>
          <w:rFonts w:asciiTheme="majorHAnsi" w:hAnsiTheme="majorHAnsi" w:cstheme="majorHAnsi"/>
          <w:b/>
          <w:bCs/>
          <w:lang w:val="en-GB"/>
        </w:rPr>
        <w:t>Steering Committee</w:t>
      </w:r>
      <w:r w:rsidRPr="00755991">
        <w:rPr>
          <w:rFonts w:asciiTheme="majorHAnsi" w:hAnsiTheme="majorHAnsi" w:cstheme="majorHAnsi"/>
          <w:lang w:val="en-GB"/>
        </w:rPr>
        <w:t xml:space="preserve"> is responsible for the overall support of</w:t>
      </w:r>
      <w:r w:rsidR="00D836F4" w:rsidRPr="00755991">
        <w:rPr>
          <w:rFonts w:asciiTheme="majorHAnsi" w:hAnsiTheme="majorHAnsi" w:cstheme="majorHAnsi"/>
          <w:lang w:val="en-GB"/>
        </w:rPr>
        <w:t xml:space="preserve"> the evaluation process: finaliz</w:t>
      </w:r>
      <w:r w:rsidR="00755991">
        <w:rPr>
          <w:rFonts w:asciiTheme="majorHAnsi" w:hAnsiTheme="majorHAnsi" w:cstheme="majorHAnsi"/>
          <w:lang w:val="en-GB"/>
        </w:rPr>
        <w:t>ation of the TO</w:t>
      </w:r>
      <w:r w:rsidRPr="00755991">
        <w:rPr>
          <w:rFonts w:asciiTheme="majorHAnsi" w:hAnsiTheme="majorHAnsi" w:cstheme="majorHAnsi"/>
          <w:lang w:val="en-GB"/>
        </w:rPr>
        <w:t xml:space="preserve">R, selection of the office and associated consultants, pre-departure briefing of the evaluator to agree on the timetable and clarify expectations, validation of the draft report, </w:t>
      </w:r>
      <w:r w:rsidR="00755991" w:rsidRPr="00755991">
        <w:rPr>
          <w:rFonts w:asciiTheme="majorHAnsi" w:hAnsiTheme="majorHAnsi" w:cstheme="majorHAnsi"/>
          <w:lang w:val="en-GB"/>
        </w:rPr>
        <w:t>and use</w:t>
      </w:r>
      <w:r w:rsidRPr="00755991">
        <w:rPr>
          <w:rFonts w:asciiTheme="majorHAnsi" w:hAnsiTheme="majorHAnsi" w:cstheme="majorHAnsi"/>
          <w:lang w:val="en-GB"/>
        </w:rPr>
        <w:t xml:space="preserve"> of the final report, recommendations and management response.</w:t>
      </w:r>
    </w:p>
    <w:p w14:paraId="32A7AE0C" w14:textId="7A4D6773" w:rsidR="00E450DB" w:rsidRPr="00755991" w:rsidRDefault="00E450DB" w:rsidP="00B75DFE">
      <w:pPr>
        <w:tabs>
          <w:tab w:val="left" w:pos="4915"/>
        </w:tabs>
        <w:spacing w:after="120"/>
        <w:jc w:val="both"/>
        <w:rPr>
          <w:rFonts w:asciiTheme="majorHAnsi" w:hAnsiTheme="majorHAnsi" w:cstheme="majorHAnsi"/>
          <w:lang w:val="en-GB"/>
        </w:rPr>
      </w:pPr>
      <w:r w:rsidRPr="00755991">
        <w:rPr>
          <w:rFonts w:asciiTheme="majorHAnsi" w:hAnsiTheme="majorHAnsi" w:cstheme="majorHAnsi"/>
          <w:lang w:val="en-GB"/>
        </w:rPr>
        <w:t xml:space="preserve">It is also responsible for steering the evaluations </w:t>
      </w:r>
      <w:r w:rsidR="00D836F4" w:rsidRPr="00755991">
        <w:rPr>
          <w:rFonts w:asciiTheme="majorHAnsi" w:hAnsiTheme="majorHAnsi" w:cstheme="majorHAnsi"/>
          <w:lang w:val="en-GB"/>
        </w:rPr>
        <w:t>in the field: logistical organiz</w:t>
      </w:r>
      <w:r w:rsidRPr="00755991">
        <w:rPr>
          <w:rFonts w:asciiTheme="majorHAnsi" w:hAnsiTheme="majorHAnsi" w:cstheme="majorHAnsi"/>
          <w:lang w:val="en-GB"/>
        </w:rPr>
        <w:t xml:space="preserve">ation of the evaluation, briefing of the evaluators in the field, support and information sharing with the partners involved, debriefing at the end of the mission and validation of the evaluators' initial conclusions before the reports are drawn up. </w:t>
      </w:r>
    </w:p>
    <w:p w14:paraId="547E0C89" w14:textId="2CA590E5" w:rsidR="007A6B33" w:rsidRPr="00755991" w:rsidRDefault="007A6B33" w:rsidP="00B75DFE">
      <w:pPr>
        <w:tabs>
          <w:tab w:val="left" w:pos="4915"/>
        </w:tabs>
        <w:spacing w:after="120" w:line="240" w:lineRule="auto"/>
        <w:jc w:val="both"/>
        <w:rPr>
          <w:rFonts w:asciiTheme="majorHAnsi" w:hAnsiTheme="majorHAnsi" w:cstheme="majorHAnsi"/>
          <w:strike/>
          <w:lang w:val="en-GB"/>
        </w:rPr>
      </w:pPr>
      <w:r w:rsidRPr="00755991">
        <w:rPr>
          <w:rFonts w:asciiTheme="majorHAnsi" w:hAnsiTheme="majorHAnsi" w:cstheme="majorHAnsi"/>
          <w:lang w:val="en-GB"/>
        </w:rPr>
        <w:t xml:space="preserve">The </w:t>
      </w:r>
      <w:r w:rsidRPr="00755991">
        <w:rPr>
          <w:rFonts w:asciiTheme="majorHAnsi" w:hAnsiTheme="majorHAnsi" w:cstheme="majorHAnsi"/>
          <w:b/>
          <w:bCs/>
          <w:lang w:val="en-GB"/>
        </w:rPr>
        <w:t>lead</w:t>
      </w:r>
      <w:r w:rsidRPr="00755991">
        <w:rPr>
          <w:rFonts w:asciiTheme="majorHAnsi" w:hAnsiTheme="majorHAnsi" w:cstheme="majorHAnsi"/>
          <w:lang w:val="en-GB"/>
        </w:rPr>
        <w:t xml:space="preserve"> of</w:t>
      </w:r>
      <w:r w:rsidR="00D836F4" w:rsidRPr="00755991">
        <w:rPr>
          <w:rFonts w:asciiTheme="majorHAnsi" w:hAnsiTheme="majorHAnsi" w:cstheme="majorHAnsi"/>
          <w:lang w:val="en-GB"/>
        </w:rPr>
        <w:t xml:space="preserve"> the evaluation is provided by Lieven </w:t>
      </w:r>
      <w:proofErr w:type="spellStart"/>
      <w:r w:rsidR="00D836F4" w:rsidRPr="00755991">
        <w:rPr>
          <w:rFonts w:asciiTheme="majorHAnsi" w:hAnsiTheme="majorHAnsi" w:cstheme="majorHAnsi"/>
          <w:lang w:val="en-GB"/>
        </w:rPr>
        <w:t>Peeters</w:t>
      </w:r>
      <w:proofErr w:type="spellEnd"/>
      <w:r w:rsidR="00D836F4" w:rsidRPr="00755991">
        <w:rPr>
          <w:rFonts w:asciiTheme="majorHAnsi" w:hAnsiTheme="majorHAnsi" w:cstheme="majorHAnsi"/>
          <w:lang w:val="en-GB"/>
        </w:rPr>
        <w:t xml:space="preserve">, Country Director for Iles de </w:t>
      </w:r>
      <w:proofErr w:type="spellStart"/>
      <w:r w:rsidR="00D836F4" w:rsidRPr="00755991">
        <w:rPr>
          <w:rFonts w:asciiTheme="majorHAnsi" w:hAnsiTheme="majorHAnsi" w:cstheme="majorHAnsi"/>
          <w:lang w:val="en-GB"/>
        </w:rPr>
        <w:t>Paix</w:t>
      </w:r>
      <w:proofErr w:type="spellEnd"/>
      <w:r w:rsidR="00D836F4" w:rsidRPr="00755991">
        <w:rPr>
          <w:rFonts w:asciiTheme="majorHAnsi" w:hAnsiTheme="majorHAnsi" w:cstheme="majorHAnsi"/>
          <w:lang w:val="en-GB"/>
        </w:rPr>
        <w:t xml:space="preserve"> in Uganda</w:t>
      </w:r>
      <w:r w:rsidR="0057788B" w:rsidRPr="00755991">
        <w:rPr>
          <w:rFonts w:asciiTheme="majorHAnsi" w:hAnsiTheme="majorHAnsi" w:cstheme="majorHAnsi"/>
          <w:strike/>
          <w:lang w:val="en-GB"/>
        </w:rPr>
        <w:t>.</w:t>
      </w:r>
    </w:p>
    <w:p w14:paraId="41399F05" w14:textId="51F1599F" w:rsidR="00246A77" w:rsidRPr="00755991" w:rsidRDefault="00062E8D" w:rsidP="00B75DFE">
      <w:pPr>
        <w:tabs>
          <w:tab w:val="left" w:pos="4915"/>
        </w:tabs>
        <w:spacing w:after="120" w:line="240" w:lineRule="auto"/>
        <w:jc w:val="both"/>
        <w:rPr>
          <w:rStyle w:val="Hipervnculo"/>
          <w:rFonts w:asciiTheme="majorHAnsi" w:hAnsiTheme="majorHAnsi" w:cstheme="majorHAnsi"/>
          <w:lang w:val="en-GB"/>
        </w:rPr>
      </w:pPr>
      <w:r w:rsidRPr="00755991">
        <w:rPr>
          <w:rFonts w:asciiTheme="majorHAnsi" w:hAnsiTheme="majorHAnsi" w:cstheme="majorHAnsi"/>
          <w:lang w:val="en-GB"/>
        </w:rPr>
        <w:t xml:space="preserve">After receiving the final evaluation report, the Steering Committee will </w:t>
      </w:r>
      <w:r w:rsidR="00D836F4" w:rsidRPr="00755991">
        <w:rPr>
          <w:rFonts w:asciiTheme="majorHAnsi" w:hAnsiTheme="majorHAnsi" w:cstheme="majorHAnsi"/>
          <w:lang w:val="en-GB"/>
        </w:rPr>
        <w:t>organize</w:t>
      </w:r>
      <w:r w:rsidRPr="00755991">
        <w:rPr>
          <w:rFonts w:asciiTheme="majorHAnsi" w:hAnsiTheme="majorHAnsi" w:cstheme="majorHAnsi"/>
          <w:lang w:val="en-GB"/>
        </w:rPr>
        <w:t xml:space="preserve">, together with the evaluator, </w:t>
      </w:r>
      <w:proofErr w:type="gramStart"/>
      <w:r w:rsidRPr="00755991">
        <w:rPr>
          <w:rFonts w:asciiTheme="majorHAnsi" w:hAnsiTheme="majorHAnsi" w:cstheme="majorHAnsi"/>
          <w:lang w:val="en-GB"/>
        </w:rPr>
        <w:t>a feedback</w:t>
      </w:r>
      <w:proofErr w:type="gramEnd"/>
      <w:r w:rsidRPr="00755991">
        <w:rPr>
          <w:rFonts w:asciiTheme="majorHAnsi" w:hAnsiTheme="majorHAnsi" w:cstheme="majorHAnsi"/>
          <w:lang w:val="en-GB"/>
        </w:rPr>
        <w:t xml:space="preserve"> to the Southern Technical Committee and COPIL SIA in order to ensure that the conclusions and recommendations of the evaluators are properly exploited.</w:t>
      </w:r>
    </w:p>
    <w:p w14:paraId="5A965E27" w14:textId="691A971C" w:rsidR="00C471EC" w:rsidRPr="00755991" w:rsidRDefault="002243AC" w:rsidP="00B75DFE">
      <w:pPr>
        <w:pStyle w:val="Ttulo1"/>
        <w:spacing w:before="0" w:after="120"/>
        <w:jc w:val="both"/>
        <w:rPr>
          <w:lang w:val="en-GB"/>
        </w:rPr>
      </w:pPr>
      <w:bookmarkStart w:id="14" w:name="_Toc80776880"/>
      <w:bookmarkStart w:id="15" w:name="_Hlk3387988"/>
      <w:r w:rsidRPr="00755991">
        <w:rPr>
          <w:lang w:val="en-GB"/>
        </w:rPr>
        <w:t>Methodology and content of the evaluation work</w:t>
      </w:r>
      <w:bookmarkEnd w:id="14"/>
    </w:p>
    <w:bookmarkEnd w:id="15"/>
    <w:p w14:paraId="55A6E81E" w14:textId="65660E86" w:rsidR="00B05271" w:rsidRPr="00755991" w:rsidRDefault="00A46E42"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The methodology of the evaluation will be proposed by the consultant in his/her offer. Particular attention will be paid to the following elements</w:t>
      </w:r>
      <w:r w:rsidR="00B05271" w:rsidRPr="00755991">
        <w:rPr>
          <w:rFonts w:asciiTheme="majorHAnsi" w:eastAsia="Calibri" w:hAnsiTheme="majorHAnsi" w:cstheme="majorHAnsi"/>
          <w:lang w:val="en-GB"/>
        </w:rPr>
        <w:t xml:space="preserve">: </w:t>
      </w:r>
    </w:p>
    <w:p w14:paraId="1B1409F4" w14:textId="77777777" w:rsidR="00A16BF5" w:rsidRPr="00755991" w:rsidRDefault="00A16BF5"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Methodology envisaged for each of the questions taken individually;</w:t>
      </w:r>
    </w:p>
    <w:p w14:paraId="13EE8EF1" w14:textId="4B1F72C7" w:rsidR="00B05271" w:rsidRPr="00755991" w:rsidRDefault="00A16BF5" w:rsidP="00B75DFE">
      <w:pPr>
        <w:pStyle w:val="Prrafodelista"/>
        <w:numPr>
          <w:ilvl w:val="0"/>
          <w:numId w:val="6"/>
        </w:numPr>
        <w:spacing w:before="0" w:after="120"/>
        <w:contextualSpacing w:val="0"/>
        <w:rPr>
          <w:rFonts w:asciiTheme="majorHAnsi" w:eastAsia="Calibri" w:hAnsiTheme="majorHAnsi" w:cstheme="majorHAnsi"/>
          <w:lang w:val="en-GB"/>
        </w:rPr>
      </w:pPr>
      <w:r w:rsidRPr="00755991">
        <w:rPr>
          <w:rFonts w:asciiTheme="majorHAnsi" w:eastAsia="Calibri" w:hAnsiTheme="majorHAnsi" w:cstheme="majorHAnsi"/>
          <w:lang w:val="en-GB"/>
        </w:rPr>
        <w:t>Methodology envisaged for data collection to ensure the quality of the sources of information, the triangulation of information and the neutrality of the evaluation</w:t>
      </w:r>
      <w:r w:rsidR="00B05271" w:rsidRPr="00755991">
        <w:rPr>
          <w:rFonts w:asciiTheme="majorHAnsi" w:eastAsia="Calibri" w:hAnsiTheme="majorHAnsi" w:cstheme="majorHAnsi"/>
          <w:lang w:val="en-GB"/>
        </w:rPr>
        <w:t>;</w:t>
      </w:r>
    </w:p>
    <w:p w14:paraId="0262B49C" w14:textId="2F173F20" w:rsidR="00FB74F3" w:rsidRPr="00755991" w:rsidRDefault="00FB74F3"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On the basis of the study of the </w:t>
      </w:r>
      <w:r w:rsidR="00D836F4" w:rsidRPr="00755991">
        <w:rPr>
          <w:rFonts w:asciiTheme="majorHAnsi" w:eastAsia="Calibri" w:hAnsiTheme="majorHAnsi" w:cstheme="majorHAnsi"/>
          <w:lang w:val="en-GB"/>
        </w:rPr>
        <w:t>program</w:t>
      </w:r>
      <w:r w:rsidRPr="00755991">
        <w:rPr>
          <w:rFonts w:asciiTheme="majorHAnsi" w:eastAsia="Calibri" w:hAnsiTheme="majorHAnsi" w:cstheme="majorHAnsi"/>
          <w:lang w:val="en-GB"/>
        </w:rPr>
        <w:t xml:space="preserve"> documents, the selected evaluator will propose a work schedule with the field visits to be carried out and the partners to be met. This proposal will be discussed with the evaluation steering committee in order to ensure a good representation and diversity of the beneficiaries and partners met.</w:t>
      </w:r>
    </w:p>
    <w:p w14:paraId="70C856A9" w14:textId="282C2795" w:rsidR="00B05271" w:rsidRPr="00755991" w:rsidRDefault="00FB74F3"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At the start of the evaluation, a br</w:t>
      </w:r>
      <w:r w:rsidR="0057788B" w:rsidRPr="00755991">
        <w:rPr>
          <w:rFonts w:asciiTheme="majorHAnsi" w:eastAsia="Calibri" w:hAnsiTheme="majorHAnsi" w:cstheme="majorHAnsi"/>
          <w:lang w:val="en-GB"/>
        </w:rPr>
        <w:t xml:space="preserve">iefing will take place which </w:t>
      </w:r>
      <w:r w:rsidRPr="00755991">
        <w:rPr>
          <w:rFonts w:asciiTheme="majorHAnsi" w:eastAsia="Calibri" w:hAnsiTheme="majorHAnsi" w:cstheme="majorHAnsi"/>
          <w:lang w:val="en-GB"/>
        </w:rPr>
        <w:t>will focus on the following points</w:t>
      </w:r>
      <w:r w:rsidR="00B05271" w:rsidRPr="00755991">
        <w:rPr>
          <w:rFonts w:asciiTheme="majorHAnsi" w:eastAsia="Calibri" w:hAnsiTheme="majorHAnsi" w:cstheme="majorHAnsi"/>
          <w:lang w:val="en-GB"/>
        </w:rPr>
        <w:t>:</w:t>
      </w:r>
    </w:p>
    <w:p w14:paraId="03A3C81E" w14:textId="18DC8267" w:rsidR="00393CC5" w:rsidRPr="00755991" w:rsidRDefault="0057788B"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Presentation of the evaluators</w:t>
      </w:r>
    </w:p>
    <w:p w14:paraId="3D40E04B" w14:textId="5793457D" w:rsidR="00393CC5" w:rsidRPr="00755991" w:rsidRDefault="00393CC5"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Review of evaluation questions (and, if necessary, revision of evaluation questions)</w:t>
      </w:r>
    </w:p>
    <w:p w14:paraId="7CE97C54" w14:textId="1D7C1435" w:rsidR="00393CC5" w:rsidRPr="00755991" w:rsidRDefault="00393CC5"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Presentation and explanation of the evaluation methodology</w:t>
      </w:r>
    </w:p>
    <w:p w14:paraId="4D37B61B" w14:textId="176D8B48" w:rsidR="00B05271" w:rsidRPr="00755991" w:rsidRDefault="00393CC5" w:rsidP="00B75DFE">
      <w:pPr>
        <w:pStyle w:val="Prrafodelista"/>
        <w:numPr>
          <w:ilvl w:val="0"/>
          <w:numId w:val="6"/>
        </w:numPr>
        <w:spacing w:before="0" w:after="120"/>
        <w:rPr>
          <w:rFonts w:asciiTheme="majorHAnsi" w:eastAsia="Calibri" w:hAnsiTheme="majorHAnsi" w:cstheme="majorHAnsi"/>
          <w:lang w:val="en-GB"/>
        </w:rPr>
      </w:pPr>
      <w:r w:rsidRPr="00755991">
        <w:rPr>
          <w:rFonts w:asciiTheme="majorHAnsi" w:eastAsia="Calibri" w:hAnsiTheme="majorHAnsi" w:cstheme="majorHAnsi"/>
          <w:lang w:val="en-GB"/>
        </w:rPr>
        <w:t>Clarification of objectives and approach</w:t>
      </w:r>
    </w:p>
    <w:p w14:paraId="6C8E0DB5" w14:textId="77777777" w:rsidR="0057788B" w:rsidRPr="00755991" w:rsidRDefault="0057788B"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 xml:space="preserve">Discussion and validation of the list of partners to be solicited </w:t>
      </w:r>
    </w:p>
    <w:p w14:paraId="608501BA" w14:textId="40F756CC" w:rsidR="0057788B" w:rsidRPr="00755991" w:rsidRDefault="0057788B" w:rsidP="00B75DFE">
      <w:pPr>
        <w:pStyle w:val="Prrafodelista"/>
        <w:numPr>
          <w:ilvl w:val="0"/>
          <w:numId w:val="6"/>
        </w:numPr>
        <w:spacing w:before="0" w:after="120"/>
        <w:rPr>
          <w:rFonts w:asciiTheme="majorHAnsi" w:eastAsia="Calibri" w:hAnsiTheme="majorHAnsi" w:cstheme="majorHAnsi"/>
          <w:lang w:val="en-GB"/>
        </w:rPr>
      </w:pPr>
      <w:r w:rsidRPr="00755991">
        <w:rPr>
          <w:rFonts w:asciiTheme="majorHAnsi" w:eastAsia="Calibri" w:hAnsiTheme="majorHAnsi" w:cstheme="majorHAnsi"/>
          <w:lang w:val="en-GB"/>
        </w:rPr>
        <w:t>Planning and organization of field trips and interviews with identified partners</w:t>
      </w:r>
    </w:p>
    <w:p w14:paraId="0E0A5EBF" w14:textId="77777777" w:rsidR="00746233" w:rsidRPr="00755991" w:rsidRDefault="00746233"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The consultant will work closely with the field teams to ensure the best possible ownership of his/her work. In addition, the consultant will ensure that the objectives of the evaluation are explained to his or her contacts in the field.</w:t>
      </w:r>
    </w:p>
    <w:p w14:paraId="4E49145B" w14:textId="42C570E8" w:rsidR="007A0769" w:rsidRDefault="00746233"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At the end of his or her stay in the country of evaluat</w:t>
      </w:r>
      <w:r w:rsidR="00D836F4" w:rsidRPr="00755991">
        <w:rPr>
          <w:rFonts w:asciiTheme="majorHAnsi" w:eastAsia="Calibri" w:hAnsiTheme="majorHAnsi" w:cstheme="majorHAnsi"/>
          <w:lang w:val="en-GB"/>
        </w:rPr>
        <w:t>ion, the consultant will organiz</w:t>
      </w:r>
      <w:r w:rsidRPr="00755991">
        <w:rPr>
          <w:rFonts w:asciiTheme="majorHAnsi" w:eastAsia="Calibri" w:hAnsiTheme="majorHAnsi" w:cstheme="majorHAnsi"/>
          <w:lang w:val="en-GB"/>
        </w:rPr>
        <w:t>e a workshop for restitution and reflection to deliver the preliminary conclusions and exchange on them.</w:t>
      </w:r>
    </w:p>
    <w:p w14:paraId="2131B582" w14:textId="77777777" w:rsidR="00B75DFE" w:rsidRPr="00755991" w:rsidRDefault="00B75DFE" w:rsidP="00746233">
      <w:pPr>
        <w:spacing w:after="120"/>
        <w:jc w:val="both"/>
        <w:rPr>
          <w:rFonts w:asciiTheme="majorHAnsi" w:eastAsia="Calibri" w:hAnsiTheme="majorHAnsi" w:cstheme="majorHAnsi"/>
          <w:lang w:val="en-GB"/>
        </w:rPr>
      </w:pPr>
    </w:p>
    <w:p w14:paraId="214D18F5" w14:textId="500ED311" w:rsidR="00B84E57" w:rsidRPr="00755991" w:rsidRDefault="00DA3E3C" w:rsidP="00722246">
      <w:pPr>
        <w:pStyle w:val="Ttulo1"/>
        <w:spacing w:before="0" w:after="120"/>
        <w:rPr>
          <w:lang w:val="en-GB"/>
        </w:rPr>
      </w:pPr>
      <w:bookmarkStart w:id="16" w:name="_Toc80776881"/>
      <w:r w:rsidRPr="00755991">
        <w:rPr>
          <w:lang w:val="en-GB"/>
        </w:rPr>
        <w:lastRenderedPageBreak/>
        <w:t>Indicative evaluation planning</w:t>
      </w:r>
      <w:bookmarkEnd w:id="16"/>
    </w:p>
    <w:p w14:paraId="25C339DC" w14:textId="148E7651" w:rsidR="00B05271" w:rsidRPr="00755991" w:rsidRDefault="00DA3E3C" w:rsidP="00402932">
      <w:pPr>
        <w:spacing w:after="0"/>
        <w:jc w:val="both"/>
        <w:rPr>
          <w:rFonts w:asciiTheme="majorHAnsi" w:eastAsia="Calibri" w:hAnsiTheme="majorHAnsi" w:cstheme="majorHAnsi"/>
          <w:lang w:val="en-GB"/>
        </w:rPr>
      </w:pPr>
      <w:r w:rsidRPr="00755991">
        <w:rPr>
          <w:rFonts w:asciiTheme="majorHAnsi" w:eastAsia="Calibri" w:hAnsiTheme="majorHAnsi" w:cstheme="majorHAnsi"/>
          <w:lang w:val="en-GB"/>
        </w:rPr>
        <w:t>Approx</w:t>
      </w:r>
      <w:r w:rsidR="0057788B" w:rsidRPr="00755991">
        <w:rPr>
          <w:rFonts w:asciiTheme="majorHAnsi" w:eastAsia="Calibri" w:hAnsiTheme="majorHAnsi" w:cstheme="majorHAnsi"/>
          <w:lang w:val="en-GB"/>
        </w:rPr>
        <w:t xml:space="preserve">. </w:t>
      </w:r>
      <w:proofErr w:type="gramStart"/>
      <w:r w:rsidR="0057788B" w:rsidRPr="00755991">
        <w:rPr>
          <w:rFonts w:asciiTheme="majorHAnsi" w:eastAsia="Calibri" w:hAnsiTheme="majorHAnsi" w:cstheme="majorHAnsi"/>
          <w:lang w:val="en-GB"/>
        </w:rPr>
        <w:t>20</w:t>
      </w:r>
      <w:r w:rsidR="00A9484B" w:rsidRPr="00755991">
        <w:rPr>
          <w:rFonts w:asciiTheme="majorHAnsi" w:eastAsia="Calibri" w:hAnsiTheme="majorHAnsi" w:cstheme="majorHAnsi"/>
          <w:lang w:val="en-GB"/>
        </w:rPr>
        <w:t xml:space="preserve"> man</w:t>
      </w:r>
      <w:proofErr w:type="gramEnd"/>
      <w:r w:rsidR="00A9484B" w:rsidRPr="00755991">
        <w:rPr>
          <w:rFonts w:asciiTheme="majorHAnsi" w:eastAsia="Calibri" w:hAnsiTheme="majorHAnsi" w:cstheme="majorHAnsi"/>
          <w:lang w:val="en-GB"/>
        </w:rPr>
        <w:t xml:space="preserve"> days</w:t>
      </w:r>
      <w:r w:rsidR="00D836F4" w:rsidRPr="00755991">
        <w:rPr>
          <w:rFonts w:asciiTheme="majorHAnsi" w:eastAsia="Calibri" w:hAnsiTheme="majorHAnsi" w:cstheme="majorHAnsi"/>
          <w:lang w:val="en-GB"/>
        </w:rPr>
        <w:t xml:space="preserve"> from </w:t>
      </w:r>
      <w:r w:rsidR="00755991" w:rsidRPr="00755991">
        <w:rPr>
          <w:rFonts w:asciiTheme="majorHAnsi" w:eastAsia="Calibri" w:hAnsiTheme="majorHAnsi" w:cstheme="majorHAnsi"/>
          <w:lang w:val="en-GB"/>
        </w:rPr>
        <w:t>mid-October</w:t>
      </w:r>
      <w:r w:rsidR="00D836F4" w:rsidRPr="00755991">
        <w:rPr>
          <w:rFonts w:asciiTheme="majorHAnsi" w:eastAsia="Calibri" w:hAnsiTheme="majorHAnsi" w:cstheme="majorHAnsi"/>
          <w:lang w:val="en-GB"/>
        </w:rPr>
        <w:t xml:space="preserve"> 2021</w:t>
      </w:r>
    </w:p>
    <w:p w14:paraId="06FB246C" w14:textId="0F410494" w:rsidR="00EF107A" w:rsidRPr="00755991" w:rsidRDefault="00EF107A" w:rsidP="00EF107A">
      <w:pPr>
        <w:pStyle w:val="Prrafodelista"/>
        <w:numPr>
          <w:ilvl w:val="0"/>
          <w:numId w:val="20"/>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 xml:space="preserve">Senior Consultant: </w:t>
      </w:r>
      <w:r w:rsidR="00A9484B" w:rsidRPr="00755991">
        <w:rPr>
          <w:rFonts w:asciiTheme="majorHAnsi" w:eastAsia="Calibri" w:hAnsiTheme="majorHAnsi" w:cstheme="majorHAnsi"/>
          <w:lang w:val="en-GB"/>
        </w:rPr>
        <w:t>7</w:t>
      </w:r>
      <w:r w:rsidRPr="00755991">
        <w:rPr>
          <w:rFonts w:asciiTheme="majorHAnsi" w:eastAsia="Calibri" w:hAnsiTheme="majorHAnsi" w:cstheme="majorHAnsi"/>
          <w:lang w:val="en-GB"/>
        </w:rPr>
        <w:t xml:space="preserve"> M/D</w:t>
      </w:r>
    </w:p>
    <w:p w14:paraId="13157C57" w14:textId="790BFCDE" w:rsidR="00B05271" w:rsidRPr="00755991" w:rsidRDefault="00EF107A" w:rsidP="00EF107A">
      <w:pPr>
        <w:pStyle w:val="Prrafodelista"/>
        <w:numPr>
          <w:ilvl w:val="0"/>
          <w:numId w:val="20"/>
        </w:numPr>
        <w:spacing w:before="0" w:after="120" w:line="259" w:lineRule="auto"/>
        <w:rPr>
          <w:rFonts w:asciiTheme="majorHAnsi" w:eastAsia="Calibri" w:hAnsiTheme="majorHAnsi" w:cstheme="majorHAnsi"/>
          <w:lang w:val="en-GB"/>
        </w:rPr>
      </w:pPr>
      <w:r w:rsidRPr="00755991">
        <w:rPr>
          <w:rFonts w:asciiTheme="majorHAnsi" w:eastAsia="Calibri" w:hAnsiTheme="majorHAnsi" w:cstheme="majorHAnsi"/>
          <w:lang w:val="en-GB"/>
        </w:rPr>
        <w:t xml:space="preserve">Associate Consultants: </w:t>
      </w:r>
      <w:r w:rsidR="00A9484B" w:rsidRPr="00755991">
        <w:rPr>
          <w:rFonts w:asciiTheme="majorHAnsi" w:eastAsia="Calibri" w:hAnsiTheme="majorHAnsi" w:cstheme="majorHAnsi"/>
          <w:lang w:val="en-GB"/>
        </w:rPr>
        <w:t>12</w:t>
      </w:r>
      <w:r w:rsidRPr="00755991">
        <w:rPr>
          <w:rFonts w:asciiTheme="majorHAnsi" w:eastAsia="Calibri" w:hAnsiTheme="majorHAnsi" w:cstheme="majorHAnsi"/>
          <w:lang w:val="en-GB"/>
        </w:rPr>
        <w:t xml:space="preserve"> M/D</w:t>
      </w:r>
    </w:p>
    <w:p w14:paraId="0100A55E" w14:textId="77777777" w:rsidR="00FE0A29" w:rsidRPr="00755991" w:rsidRDefault="00FE0A29" w:rsidP="00FE0A29">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Work at headquarters (1 day): a half-day briefing to launch the evaluation + half a day to hand in the evaluation report.</w:t>
      </w:r>
    </w:p>
    <w:p w14:paraId="10D4BADA" w14:textId="7F2A6E49" w:rsidR="00FE0A29" w:rsidRPr="00755991" w:rsidRDefault="00FE0A29" w:rsidP="00FE0A29">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Fieldwork: the consultant proposes a planning that takes into account the sample of partners he/she wishes to meet, max. </w:t>
      </w:r>
      <w:r w:rsidR="00A9484B" w:rsidRPr="00755991">
        <w:rPr>
          <w:rFonts w:asciiTheme="majorHAnsi" w:eastAsia="Calibri" w:hAnsiTheme="majorHAnsi" w:cstheme="majorHAnsi"/>
          <w:lang w:val="en-GB"/>
        </w:rPr>
        <w:t>7</w:t>
      </w:r>
      <w:r w:rsidRPr="00755991">
        <w:rPr>
          <w:rFonts w:asciiTheme="majorHAnsi" w:eastAsia="Calibri" w:hAnsiTheme="majorHAnsi" w:cstheme="majorHAnsi"/>
          <w:lang w:val="en-GB"/>
        </w:rPr>
        <w:t xml:space="preserve"> days in the field.</w:t>
      </w:r>
    </w:p>
    <w:p w14:paraId="72BB063B" w14:textId="7F7E81BD" w:rsidR="005D6232" w:rsidRPr="00755991" w:rsidRDefault="00FE0A29" w:rsidP="00722246">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Max. </w:t>
      </w:r>
      <w:r w:rsidR="00755991" w:rsidRPr="00755991">
        <w:rPr>
          <w:rFonts w:asciiTheme="majorHAnsi" w:eastAsia="Calibri" w:hAnsiTheme="majorHAnsi" w:cstheme="majorHAnsi"/>
          <w:lang w:val="en-GB"/>
        </w:rPr>
        <w:t>Budget</w:t>
      </w:r>
      <w:r w:rsidRPr="00755991">
        <w:rPr>
          <w:rFonts w:asciiTheme="majorHAnsi" w:eastAsia="Calibri" w:hAnsiTheme="majorHAnsi" w:cstheme="majorHAnsi"/>
          <w:lang w:val="en-GB"/>
        </w:rPr>
        <w:t xml:space="preserve">: </w:t>
      </w:r>
      <w:r w:rsidR="00A9484B" w:rsidRPr="00755991">
        <w:rPr>
          <w:rFonts w:asciiTheme="majorHAnsi" w:eastAsia="Calibri" w:hAnsiTheme="majorHAnsi" w:cstheme="majorHAnsi"/>
          <w:lang w:val="en-GB"/>
        </w:rPr>
        <w:t xml:space="preserve">20.000 </w:t>
      </w:r>
      <w:r w:rsidRPr="00755991">
        <w:rPr>
          <w:rFonts w:asciiTheme="majorHAnsi" w:eastAsia="Calibri" w:hAnsiTheme="majorHAnsi" w:cstheme="majorHAnsi"/>
          <w:lang w:val="en-GB"/>
        </w:rPr>
        <w:t xml:space="preserve">€. </w:t>
      </w:r>
    </w:p>
    <w:p w14:paraId="20469A69" w14:textId="31EE67EF" w:rsidR="00B07DF8" w:rsidRPr="00755991" w:rsidRDefault="00E73709" w:rsidP="00E959D9">
      <w:pPr>
        <w:pStyle w:val="Ttulo1"/>
        <w:spacing w:before="0" w:after="120"/>
        <w:rPr>
          <w:rFonts w:eastAsia="Calibri" w:cstheme="majorHAnsi"/>
          <w:lang w:val="en-GB"/>
        </w:rPr>
      </w:pPr>
      <w:bookmarkStart w:id="17" w:name="_Toc80776882"/>
      <w:r w:rsidRPr="00755991">
        <w:rPr>
          <w:lang w:val="en-GB"/>
        </w:rPr>
        <w:t>Indicative calendar</w:t>
      </w:r>
      <w:bookmarkEnd w:id="17"/>
    </w:p>
    <w:tbl>
      <w:tblPr>
        <w:tblStyle w:val="Tablaconcuadrcula"/>
        <w:tblW w:w="9497" w:type="dxa"/>
        <w:tblInd w:w="279" w:type="dxa"/>
        <w:tblLook w:val="04A0" w:firstRow="1" w:lastRow="0" w:firstColumn="1" w:lastColumn="0" w:noHBand="0" w:noVBand="1"/>
      </w:tblPr>
      <w:tblGrid>
        <w:gridCol w:w="3544"/>
        <w:gridCol w:w="5953"/>
      </w:tblGrid>
      <w:tr w:rsidR="00111F76" w:rsidRPr="00755991" w14:paraId="4003AA34" w14:textId="77777777" w:rsidTr="00B75DFE">
        <w:tc>
          <w:tcPr>
            <w:tcW w:w="3544" w:type="dxa"/>
            <w:vAlign w:val="center"/>
          </w:tcPr>
          <w:p w14:paraId="65D64CB3" w14:textId="0C61CC99" w:rsidR="00111F76" w:rsidRPr="00755991" w:rsidRDefault="00E73709" w:rsidP="00111F76">
            <w:pPr>
              <w:spacing w:line="259" w:lineRule="auto"/>
              <w:rPr>
                <w:rFonts w:asciiTheme="majorHAnsi" w:hAnsiTheme="majorHAnsi" w:cstheme="majorHAnsi"/>
                <w:b/>
                <w:lang w:val="en-GB"/>
              </w:rPr>
            </w:pPr>
            <w:r w:rsidRPr="00755991">
              <w:rPr>
                <w:rFonts w:asciiTheme="majorHAnsi" w:hAnsiTheme="majorHAnsi" w:cstheme="majorHAnsi"/>
                <w:b/>
                <w:lang w:val="en-GB"/>
              </w:rPr>
              <w:t>Period (indicative)</w:t>
            </w:r>
          </w:p>
        </w:tc>
        <w:tc>
          <w:tcPr>
            <w:tcW w:w="5953" w:type="dxa"/>
            <w:vAlign w:val="center"/>
          </w:tcPr>
          <w:p w14:paraId="6949670F" w14:textId="77777777" w:rsidR="00111F76" w:rsidRPr="00755991" w:rsidRDefault="00111F76" w:rsidP="00111F76">
            <w:pPr>
              <w:spacing w:line="259" w:lineRule="auto"/>
              <w:rPr>
                <w:rFonts w:asciiTheme="majorHAnsi" w:hAnsiTheme="majorHAnsi" w:cstheme="majorHAnsi"/>
                <w:b/>
                <w:lang w:val="en-GB"/>
              </w:rPr>
            </w:pPr>
            <w:r w:rsidRPr="00755991">
              <w:rPr>
                <w:rFonts w:asciiTheme="majorHAnsi" w:hAnsiTheme="majorHAnsi" w:cstheme="majorHAnsi"/>
                <w:b/>
                <w:lang w:val="en-GB"/>
              </w:rPr>
              <w:t>Action</w:t>
            </w:r>
          </w:p>
        </w:tc>
      </w:tr>
      <w:tr w:rsidR="00111F76" w:rsidRPr="00401A9A" w14:paraId="5B6D27A5" w14:textId="77777777" w:rsidTr="00B75DFE">
        <w:tc>
          <w:tcPr>
            <w:tcW w:w="3544" w:type="dxa"/>
          </w:tcPr>
          <w:p w14:paraId="67A55B1D" w14:textId="396594B6" w:rsidR="00111F76" w:rsidRPr="00755991" w:rsidRDefault="00755991" w:rsidP="00B75DFE">
            <w:pPr>
              <w:spacing w:before="40" w:after="40" w:line="259" w:lineRule="auto"/>
              <w:rPr>
                <w:rFonts w:asciiTheme="majorHAnsi" w:hAnsiTheme="majorHAnsi" w:cstheme="majorHAnsi"/>
                <w:lang w:val="en-GB"/>
              </w:rPr>
            </w:pPr>
            <w:r>
              <w:rPr>
                <w:rFonts w:asciiTheme="majorHAnsi" w:hAnsiTheme="majorHAnsi" w:cstheme="majorHAnsi"/>
                <w:lang w:val="en-GB"/>
              </w:rPr>
              <w:t xml:space="preserve">End August - </w:t>
            </w:r>
            <w:r w:rsidRPr="00755991">
              <w:rPr>
                <w:rFonts w:asciiTheme="majorHAnsi" w:hAnsiTheme="majorHAnsi" w:cstheme="majorHAnsi"/>
                <w:lang w:val="en-GB"/>
              </w:rPr>
              <w:t>September</w:t>
            </w:r>
            <w:r w:rsidR="00C422B0" w:rsidRPr="00755991">
              <w:rPr>
                <w:rFonts w:asciiTheme="majorHAnsi" w:hAnsiTheme="majorHAnsi" w:cstheme="majorHAnsi"/>
                <w:lang w:val="en-GB"/>
              </w:rPr>
              <w:t xml:space="preserve"> 2</w:t>
            </w:r>
            <w:r w:rsidR="007A0769" w:rsidRPr="00755991">
              <w:rPr>
                <w:rFonts w:asciiTheme="majorHAnsi" w:hAnsiTheme="majorHAnsi" w:cstheme="majorHAnsi"/>
                <w:lang w:val="en-GB"/>
              </w:rPr>
              <w:t>021</w:t>
            </w:r>
          </w:p>
        </w:tc>
        <w:tc>
          <w:tcPr>
            <w:tcW w:w="5953" w:type="dxa"/>
          </w:tcPr>
          <w:p w14:paraId="4DA559A7" w14:textId="07414C50" w:rsidR="00111F76" w:rsidRPr="00755991" w:rsidRDefault="00755991" w:rsidP="00B75DFE">
            <w:pPr>
              <w:spacing w:before="40" w:after="40" w:line="259" w:lineRule="auto"/>
              <w:rPr>
                <w:rFonts w:asciiTheme="majorHAnsi" w:hAnsiTheme="majorHAnsi" w:cstheme="majorHAnsi"/>
                <w:lang w:val="en-GB"/>
              </w:rPr>
            </w:pPr>
            <w:r>
              <w:rPr>
                <w:rFonts w:asciiTheme="majorHAnsi" w:hAnsiTheme="majorHAnsi" w:cstheme="majorHAnsi"/>
                <w:lang w:val="en-GB"/>
              </w:rPr>
              <w:t>Publication of the TO</w:t>
            </w:r>
            <w:r w:rsidR="00317CB6" w:rsidRPr="00755991">
              <w:rPr>
                <w:rFonts w:asciiTheme="majorHAnsi" w:hAnsiTheme="majorHAnsi" w:cstheme="majorHAnsi"/>
                <w:lang w:val="en-GB"/>
              </w:rPr>
              <w:t>R and launch of the recruitment procedure</w:t>
            </w:r>
          </w:p>
        </w:tc>
      </w:tr>
      <w:tr w:rsidR="00111F76" w:rsidRPr="00401A9A" w14:paraId="411CE1A1" w14:textId="77777777" w:rsidTr="00B75DFE">
        <w:tc>
          <w:tcPr>
            <w:tcW w:w="3544" w:type="dxa"/>
          </w:tcPr>
          <w:p w14:paraId="0596C5D4" w14:textId="247D8FF6" w:rsidR="00111F76" w:rsidRPr="00755991" w:rsidRDefault="00755991"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September</w:t>
            </w:r>
            <w:r w:rsidR="007A0769" w:rsidRPr="00755991">
              <w:rPr>
                <w:rFonts w:asciiTheme="majorHAnsi" w:hAnsiTheme="majorHAnsi" w:cstheme="majorHAnsi"/>
                <w:lang w:val="en-GB"/>
              </w:rPr>
              <w:t xml:space="preserve"> 2021</w:t>
            </w:r>
          </w:p>
        </w:tc>
        <w:tc>
          <w:tcPr>
            <w:tcW w:w="5953" w:type="dxa"/>
          </w:tcPr>
          <w:p w14:paraId="0430042D" w14:textId="5F9D22C9" w:rsidR="00111F76" w:rsidRPr="00755991" w:rsidRDefault="00317CB6"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Review of tenders and selection of evaluator</w:t>
            </w:r>
            <w:r w:rsidR="00246A77" w:rsidRPr="00755991">
              <w:rPr>
                <w:rFonts w:asciiTheme="majorHAnsi" w:hAnsiTheme="majorHAnsi" w:cstheme="majorHAnsi"/>
                <w:lang w:val="en-GB"/>
              </w:rPr>
              <w:t>s</w:t>
            </w:r>
          </w:p>
        </w:tc>
      </w:tr>
      <w:tr w:rsidR="00111F76" w:rsidRPr="00755991" w14:paraId="4782055E" w14:textId="77777777" w:rsidTr="00B75DFE">
        <w:tc>
          <w:tcPr>
            <w:tcW w:w="3544" w:type="dxa"/>
          </w:tcPr>
          <w:p w14:paraId="0C08A892" w14:textId="225C99D7" w:rsidR="00111F76" w:rsidRPr="00755991" w:rsidRDefault="00755991"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October</w:t>
            </w:r>
            <w:r w:rsidR="007A0769" w:rsidRPr="00755991">
              <w:rPr>
                <w:rFonts w:asciiTheme="majorHAnsi" w:hAnsiTheme="majorHAnsi" w:cstheme="majorHAnsi"/>
                <w:lang w:val="en-GB"/>
              </w:rPr>
              <w:t xml:space="preserve"> </w:t>
            </w:r>
            <w:r w:rsidR="00D836F4" w:rsidRPr="00755991">
              <w:rPr>
                <w:rFonts w:asciiTheme="majorHAnsi" w:hAnsiTheme="majorHAnsi" w:cstheme="majorHAnsi"/>
                <w:lang w:val="en-GB"/>
              </w:rPr>
              <w:t xml:space="preserve">– </w:t>
            </w:r>
            <w:r w:rsidRPr="00755991">
              <w:rPr>
                <w:rFonts w:asciiTheme="majorHAnsi" w:hAnsiTheme="majorHAnsi" w:cstheme="majorHAnsi"/>
                <w:lang w:val="en-GB"/>
              </w:rPr>
              <w:t>November</w:t>
            </w:r>
            <w:r w:rsidR="00D836F4" w:rsidRPr="00755991">
              <w:rPr>
                <w:rFonts w:asciiTheme="majorHAnsi" w:hAnsiTheme="majorHAnsi" w:cstheme="majorHAnsi"/>
                <w:lang w:val="en-GB"/>
              </w:rPr>
              <w:t xml:space="preserve"> </w:t>
            </w:r>
            <w:r w:rsidR="007A0769" w:rsidRPr="00755991">
              <w:rPr>
                <w:rFonts w:asciiTheme="majorHAnsi" w:hAnsiTheme="majorHAnsi" w:cstheme="majorHAnsi"/>
                <w:lang w:val="en-GB"/>
              </w:rPr>
              <w:t>2021</w:t>
            </w:r>
          </w:p>
        </w:tc>
        <w:tc>
          <w:tcPr>
            <w:tcW w:w="5953" w:type="dxa"/>
          </w:tcPr>
          <w:p w14:paraId="43379CAA" w14:textId="35146BA3" w:rsidR="00111F76" w:rsidRPr="00755991" w:rsidRDefault="003840C2"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Organization</w:t>
            </w:r>
            <w:r w:rsidR="000D2BC5" w:rsidRPr="00755991">
              <w:rPr>
                <w:rFonts w:asciiTheme="majorHAnsi" w:hAnsiTheme="majorHAnsi" w:cstheme="majorHAnsi"/>
                <w:lang w:val="en-GB"/>
              </w:rPr>
              <w:t xml:space="preserve"> of the evaluation</w:t>
            </w:r>
          </w:p>
        </w:tc>
      </w:tr>
      <w:tr w:rsidR="00111F76" w:rsidRPr="00401A9A" w14:paraId="2075E134" w14:textId="77777777" w:rsidTr="00B75DFE">
        <w:tc>
          <w:tcPr>
            <w:tcW w:w="3544" w:type="dxa"/>
          </w:tcPr>
          <w:p w14:paraId="6214B84B" w14:textId="5FCC3975" w:rsidR="00111F76" w:rsidRPr="00755991" w:rsidRDefault="00C422B0"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November</w:t>
            </w:r>
          </w:p>
        </w:tc>
        <w:tc>
          <w:tcPr>
            <w:tcW w:w="5953" w:type="dxa"/>
          </w:tcPr>
          <w:p w14:paraId="4FEF0A95" w14:textId="09C435FF" w:rsidR="00111F76" w:rsidRPr="00755991" w:rsidRDefault="000D2BC5"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Presentation and discussion of the provisional report</w:t>
            </w:r>
          </w:p>
        </w:tc>
      </w:tr>
      <w:tr w:rsidR="00111F76" w:rsidRPr="00401A9A" w14:paraId="50CA91FE" w14:textId="77777777" w:rsidTr="00B75DFE">
        <w:tc>
          <w:tcPr>
            <w:tcW w:w="3544" w:type="dxa"/>
          </w:tcPr>
          <w:p w14:paraId="36B15F09" w14:textId="3A84B594" w:rsidR="00111F76" w:rsidRPr="00755991" w:rsidRDefault="00755991"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Mid</w:t>
            </w:r>
            <w:r w:rsidR="00E73709" w:rsidRPr="00755991">
              <w:rPr>
                <w:rFonts w:asciiTheme="majorHAnsi" w:hAnsiTheme="majorHAnsi" w:cstheme="majorHAnsi"/>
                <w:lang w:val="en-GB"/>
              </w:rPr>
              <w:t xml:space="preserve"> </w:t>
            </w:r>
            <w:r w:rsidRPr="00755991">
              <w:rPr>
                <w:rFonts w:asciiTheme="majorHAnsi" w:hAnsiTheme="majorHAnsi" w:cstheme="majorHAnsi"/>
                <w:lang w:val="en-GB"/>
              </w:rPr>
              <w:t>December</w:t>
            </w:r>
          </w:p>
        </w:tc>
        <w:tc>
          <w:tcPr>
            <w:tcW w:w="5953" w:type="dxa"/>
          </w:tcPr>
          <w:p w14:paraId="4D97BA15" w14:textId="3B1CD545" w:rsidR="00111F76" w:rsidRPr="00755991" w:rsidRDefault="00160EF2"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Submission of the Final Report</w:t>
            </w:r>
          </w:p>
        </w:tc>
      </w:tr>
    </w:tbl>
    <w:p w14:paraId="2B5CAF61" w14:textId="77777777" w:rsidR="00755991" w:rsidRPr="00755991" w:rsidRDefault="00755991" w:rsidP="005D6232">
      <w:pPr>
        <w:spacing w:after="120"/>
        <w:jc w:val="both"/>
        <w:rPr>
          <w:rFonts w:asciiTheme="majorHAnsi" w:eastAsia="Calibri" w:hAnsiTheme="majorHAnsi" w:cstheme="majorHAnsi"/>
          <w:lang w:val="en-GB"/>
        </w:rPr>
      </w:pPr>
    </w:p>
    <w:p w14:paraId="064F995D" w14:textId="7C5A1613" w:rsidR="00AF31B1" w:rsidRPr="00755991" w:rsidRDefault="00160EF2" w:rsidP="00246A77">
      <w:pPr>
        <w:pStyle w:val="Ttulo1"/>
        <w:spacing w:after="120"/>
        <w:rPr>
          <w:lang w:val="en-GB"/>
        </w:rPr>
      </w:pPr>
      <w:bookmarkStart w:id="18" w:name="_Toc80776883"/>
      <w:r w:rsidRPr="00755991">
        <w:rPr>
          <w:lang w:val="en-GB"/>
        </w:rPr>
        <w:t>Expected</w:t>
      </w:r>
      <w:r w:rsidR="00AF31B1" w:rsidRPr="00755991">
        <w:rPr>
          <w:lang w:val="en-GB"/>
        </w:rPr>
        <w:t xml:space="preserve"> </w:t>
      </w:r>
      <w:r w:rsidRPr="00755991">
        <w:rPr>
          <w:lang w:val="en-GB"/>
        </w:rPr>
        <w:t>outputs</w:t>
      </w:r>
      <w:bookmarkEnd w:id="18"/>
    </w:p>
    <w:p w14:paraId="36BB4154" w14:textId="284D5F64" w:rsidR="00874C24" w:rsidRPr="00755991" w:rsidRDefault="00874C24" w:rsidP="008D4047">
      <w:pPr>
        <w:spacing w:after="0"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NB. </w:t>
      </w:r>
      <w:r w:rsidR="00D836F4" w:rsidRPr="00755991">
        <w:rPr>
          <w:rFonts w:asciiTheme="majorHAnsi" w:eastAsia="Calibri" w:hAnsiTheme="majorHAnsi" w:cstheme="majorHAnsi"/>
          <w:lang w:val="en-GB"/>
        </w:rPr>
        <w:t>The outputs will be written in English</w:t>
      </w:r>
      <w:r w:rsidR="005D007F" w:rsidRPr="00755991">
        <w:rPr>
          <w:rFonts w:asciiTheme="majorHAnsi" w:eastAsia="Calibri" w:hAnsiTheme="majorHAnsi" w:cstheme="majorHAnsi"/>
          <w:lang w:val="en-GB"/>
        </w:rPr>
        <w:t>.</w:t>
      </w:r>
    </w:p>
    <w:p w14:paraId="5AE8F1EA" w14:textId="1FF6A232" w:rsidR="000E247F" w:rsidRPr="00755991" w:rsidRDefault="000E247F" w:rsidP="000E247F">
      <w:pPr>
        <w:numPr>
          <w:ilvl w:val="0"/>
          <w:numId w:val="2"/>
        </w:numPr>
        <w:spacing w:after="0"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Support (PPT or other) for the restitution of preliminary observations to the field teams at the end of the visits and partner meetings;</w:t>
      </w:r>
    </w:p>
    <w:p w14:paraId="35958C4E" w14:textId="004AB55D" w:rsidR="000E247F" w:rsidRPr="00755991" w:rsidRDefault="000E247F" w:rsidP="000E247F">
      <w:pPr>
        <w:numPr>
          <w:ilvl w:val="0"/>
          <w:numId w:val="2"/>
        </w:numPr>
        <w:spacing w:after="0"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 </w:t>
      </w:r>
      <w:r w:rsidRPr="00755991">
        <w:rPr>
          <w:rFonts w:asciiTheme="majorHAnsi" w:eastAsia="Calibri" w:hAnsiTheme="majorHAnsi" w:cstheme="majorHAnsi"/>
          <w:b/>
          <w:bCs/>
          <w:lang w:val="en-GB"/>
        </w:rPr>
        <w:t>provisional report</w:t>
      </w:r>
      <w:r w:rsidRPr="00755991">
        <w:rPr>
          <w:rFonts w:asciiTheme="majorHAnsi" w:eastAsia="Calibri" w:hAnsiTheme="majorHAnsi" w:cstheme="majorHAnsi"/>
          <w:lang w:val="en-GB"/>
        </w:rPr>
        <w:t>;</w:t>
      </w:r>
    </w:p>
    <w:p w14:paraId="3E149572" w14:textId="56D75DA6" w:rsidR="00874C24" w:rsidRPr="00755991" w:rsidRDefault="000E247F" w:rsidP="000E247F">
      <w:pPr>
        <w:numPr>
          <w:ilvl w:val="0"/>
          <w:numId w:val="2"/>
        </w:numPr>
        <w:spacing w:after="0"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 </w:t>
      </w:r>
      <w:r w:rsidRPr="00755991">
        <w:rPr>
          <w:rFonts w:asciiTheme="majorHAnsi" w:eastAsia="Calibri" w:hAnsiTheme="majorHAnsi" w:cstheme="majorHAnsi"/>
          <w:b/>
          <w:bCs/>
          <w:lang w:val="en-GB"/>
        </w:rPr>
        <w:t>final report</w:t>
      </w:r>
      <w:r w:rsidRPr="00755991">
        <w:rPr>
          <w:rFonts w:asciiTheme="majorHAnsi" w:eastAsia="Calibri" w:hAnsiTheme="majorHAnsi" w:cstheme="majorHAnsi"/>
          <w:lang w:val="en-GB"/>
        </w:rPr>
        <w:t xml:space="preserve"> which should contain the following elements</w:t>
      </w:r>
      <w:r w:rsidR="00874C24" w:rsidRPr="00755991">
        <w:rPr>
          <w:rFonts w:asciiTheme="majorHAnsi" w:eastAsia="Calibri" w:hAnsiTheme="majorHAnsi" w:cstheme="majorHAnsi"/>
          <w:lang w:val="en-GB"/>
        </w:rPr>
        <w:t xml:space="preserve">: </w:t>
      </w:r>
    </w:p>
    <w:p w14:paraId="36B5FE1F" w14:textId="334D92D5" w:rsidR="00874C24" w:rsidRPr="00755991" w:rsidRDefault="000E247F" w:rsidP="00B577E0">
      <w:pPr>
        <w:numPr>
          <w:ilvl w:val="0"/>
          <w:numId w:val="5"/>
        </w:numPr>
        <w:spacing w:after="0" w:line="240" w:lineRule="auto"/>
        <w:ind w:left="1074"/>
        <w:jc w:val="both"/>
        <w:rPr>
          <w:rFonts w:asciiTheme="majorHAnsi" w:eastAsia="Calibri" w:hAnsiTheme="majorHAnsi" w:cstheme="majorHAnsi"/>
          <w:lang w:val="en-GB"/>
        </w:rPr>
      </w:pPr>
      <w:r w:rsidRPr="00755991">
        <w:rPr>
          <w:rFonts w:asciiTheme="majorHAnsi" w:eastAsia="Calibri" w:hAnsiTheme="majorHAnsi" w:cstheme="majorHAnsi"/>
          <w:lang w:val="en-GB"/>
        </w:rPr>
        <w:t>Executive summary</w:t>
      </w:r>
      <w:r w:rsidR="00874C24" w:rsidRPr="00755991">
        <w:rPr>
          <w:rFonts w:asciiTheme="majorHAnsi" w:eastAsia="Calibri" w:hAnsiTheme="majorHAnsi" w:cstheme="majorHAnsi"/>
          <w:lang w:val="en-GB"/>
        </w:rPr>
        <w:t xml:space="preserve">, </w:t>
      </w:r>
    </w:p>
    <w:p w14:paraId="7EE2BE94" w14:textId="0FE253FC" w:rsidR="00874C24" w:rsidRPr="00755991" w:rsidRDefault="00E45322" w:rsidP="00B577E0">
      <w:pPr>
        <w:numPr>
          <w:ilvl w:val="0"/>
          <w:numId w:val="5"/>
        </w:numPr>
        <w:spacing w:after="0" w:line="240" w:lineRule="auto"/>
        <w:ind w:left="1074"/>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Background and objectives of the </w:t>
      </w:r>
      <w:r w:rsidR="007374CA" w:rsidRPr="00755991">
        <w:rPr>
          <w:rFonts w:asciiTheme="majorHAnsi" w:eastAsia="Calibri" w:hAnsiTheme="majorHAnsi" w:cstheme="majorHAnsi"/>
          <w:lang w:val="en-GB"/>
        </w:rPr>
        <w:t xml:space="preserve">program </w:t>
      </w:r>
    </w:p>
    <w:p w14:paraId="5BB6335E" w14:textId="076A6A96" w:rsidR="00874C24" w:rsidRPr="00755991" w:rsidRDefault="00E45322" w:rsidP="00B577E0">
      <w:pPr>
        <w:numPr>
          <w:ilvl w:val="0"/>
          <w:numId w:val="5"/>
        </w:numPr>
        <w:spacing w:after="0" w:line="240" w:lineRule="auto"/>
        <w:ind w:left="1074"/>
        <w:jc w:val="both"/>
        <w:rPr>
          <w:rFonts w:asciiTheme="majorHAnsi" w:eastAsia="Calibri" w:hAnsiTheme="majorHAnsi" w:cstheme="majorHAnsi"/>
          <w:lang w:val="en-GB"/>
        </w:rPr>
      </w:pPr>
      <w:r w:rsidRPr="00755991">
        <w:rPr>
          <w:rFonts w:asciiTheme="majorHAnsi" w:eastAsia="Calibri" w:hAnsiTheme="majorHAnsi" w:cstheme="majorHAnsi"/>
          <w:lang w:val="en-GB"/>
        </w:rPr>
        <w:t>Reminder of the objectives and questions of the evaluation</w:t>
      </w:r>
      <w:r w:rsidR="00874C24" w:rsidRPr="00755991">
        <w:rPr>
          <w:rFonts w:asciiTheme="majorHAnsi" w:eastAsia="Calibri" w:hAnsiTheme="majorHAnsi" w:cstheme="majorHAnsi"/>
          <w:lang w:val="en-GB"/>
        </w:rPr>
        <w:t xml:space="preserve">, </w:t>
      </w:r>
    </w:p>
    <w:p w14:paraId="77DD83DF" w14:textId="1E6758BB" w:rsidR="00874C24" w:rsidRPr="00755991" w:rsidRDefault="00711CC9" w:rsidP="00B577E0">
      <w:pPr>
        <w:numPr>
          <w:ilvl w:val="0"/>
          <w:numId w:val="5"/>
        </w:numPr>
        <w:spacing w:after="0" w:line="240" w:lineRule="auto"/>
        <w:ind w:left="1074"/>
        <w:jc w:val="both"/>
        <w:rPr>
          <w:rFonts w:asciiTheme="majorHAnsi" w:eastAsia="Calibri" w:hAnsiTheme="majorHAnsi" w:cstheme="majorHAnsi"/>
          <w:lang w:val="en-GB"/>
        </w:rPr>
      </w:pPr>
      <w:r w:rsidRPr="00755991">
        <w:rPr>
          <w:rFonts w:asciiTheme="majorHAnsi" w:eastAsia="Calibri" w:hAnsiTheme="majorHAnsi" w:cstheme="majorHAnsi"/>
          <w:lang w:val="en-GB"/>
        </w:rPr>
        <w:t>Description of the evaluation methodology (highlighting how the methodology was used to answer the evaluation questions, the arrangements made to ensure the quality of the sources of information, the arrangements made to ensure the triangulation of data, and the arrangements made to ensure the neutrality of the evaluation report)</w:t>
      </w:r>
      <w:r w:rsidR="00874C24" w:rsidRPr="00755991">
        <w:rPr>
          <w:rFonts w:asciiTheme="majorHAnsi" w:eastAsia="Calibri" w:hAnsiTheme="majorHAnsi" w:cstheme="majorHAnsi"/>
          <w:lang w:val="en-GB"/>
        </w:rPr>
        <w:t xml:space="preserve">, </w:t>
      </w:r>
    </w:p>
    <w:p w14:paraId="7E1A5F76" w14:textId="08F14C9B" w:rsidR="005D6232" w:rsidRPr="00755991" w:rsidRDefault="003840C2" w:rsidP="00B577E0">
      <w:pPr>
        <w:numPr>
          <w:ilvl w:val="0"/>
          <w:numId w:val="5"/>
        </w:numPr>
        <w:ind w:left="1074"/>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Evaluation:</w:t>
      </w:r>
    </w:p>
    <w:p w14:paraId="55A7B38C" w14:textId="4E7D3622" w:rsidR="004C0B9D" w:rsidRPr="00755991" w:rsidRDefault="004C0B9D" w:rsidP="004C0B9D">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Analysis of </w:t>
      </w:r>
      <w:r w:rsidR="003840C2" w:rsidRPr="00755991">
        <w:rPr>
          <w:rFonts w:asciiTheme="majorHAnsi" w:eastAsia="Calibri" w:hAnsiTheme="majorHAnsi" w:cstheme="majorHAnsi"/>
          <w:lang w:val="en-GB"/>
        </w:rPr>
        <w:t>program results</w:t>
      </w:r>
      <w:r w:rsidRPr="00755991">
        <w:rPr>
          <w:rFonts w:asciiTheme="majorHAnsi" w:eastAsia="Calibri" w:hAnsiTheme="majorHAnsi" w:cstheme="majorHAnsi"/>
          <w:lang w:val="en-GB"/>
        </w:rPr>
        <w:t xml:space="preserve"> according to DAC criteria (evaluation question 1)</w:t>
      </w:r>
    </w:p>
    <w:p w14:paraId="1D9FD4F5" w14:textId="669DE105" w:rsidR="004C0B9D" w:rsidRPr="00755991" w:rsidRDefault="004C0B9D" w:rsidP="004C0B9D">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Analysis of the consideration of cross-cutting dimensions (evaluation question 2)</w:t>
      </w:r>
    </w:p>
    <w:p w14:paraId="17B97F57" w14:textId="75CAE943" w:rsidR="004C0B9D" w:rsidRPr="00755991" w:rsidRDefault="004C0B9D" w:rsidP="004C0B9D">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Analysis of strengths, weaknesses and lessons identified from the analysis of </w:t>
      </w:r>
      <w:r w:rsidR="003840C2" w:rsidRPr="00755991">
        <w:rPr>
          <w:rFonts w:asciiTheme="majorHAnsi" w:eastAsia="Calibri" w:hAnsiTheme="majorHAnsi" w:cstheme="majorHAnsi"/>
          <w:lang w:val="en-GB"/>
        </w:rPr>
        <w:t>program results</w:t>
      </w:r>
      <w:r w:rsidRPr="00755991">
        <w:rPr>
          <w:rFonts w:asciiTheme="majorHAnsi" w:eastAsia="Calibri" w:hAnsiTheme="majorHAnsi" w:cstheme="majorHAnsi"/>
          <w:lang w:val="en-GB"/>
        </w:rPr>
        <w:t xml:space="preserve"> (evaluation questions 3 and 4) </w:t>
      </w:r>
    </w:p>
    <w:p w14:paraId="42A1E7DD" w14:textId="15D1287B" w:rsidR="00874C24" w:rsidRPr="00755991" w:rsidRDefault="004C0B9D" w:rsidP="004C0B9D">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Response to specific evaluation question</w:t>
      </w:r>
      <w:r w:rsidR="007E5E62" w:rsidRPr="00755991">
        <w:rPr>
          <w:rFonts w:asciiTheme="majorHAnsi" w:eastAsia="Calibri" w:hAnsiTheme="majorHAnsi" w:cstheme="majorHAnsi"/>
          <w:lang w:val="en-GB"/>
        </w:rPr>
        <w:t>s</w:t>
      </w:r>
    </w:p>
    <w:p w14:paraId="2DC786A2" w14:textId="0E879259" w:rsidR="005D6232" w:rsidRPr="00755991" w:rsidRDefault="00B16605" w:rsidP="00B577E0">
      <w:pPr>
        <w:numPr>
          <w:ilvl w:val="0"/>
          <w:numId w:val="5"/>
        </w:numPr>
        <w:ind w:left="1074"/>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Conclusions and recommendations (evaluation question </w:t>
      </w:r>
      <w:r w:rsidR="005D6232" w:rsidRPr="00755991">
        <w:rPr>
          <w:rFonts w:asciiTheme="majorHAnsi" w:eastAsia="Calibri" w:hAnsiTheme="majorHAnsi" w:cstheme="majorHAnsi"/>
          <w:lang w:val="en-GB"/>
        </w:rPr>
        <w:t>5)</w:t>
      </w:r>
    </w:p>
    <w:p w14:paraId="15AA132C" w14:textId="77777777" w:rsidR="00124D96" w:rsidRPr="00755991" w:rsidRDefault="00124D96" w:rsidP="00124D96">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Overall conclusions</w:t>
      </w:r>
    </w:p>
    <w:p w14:paraId="0EF272BC" w14:textId="3E9DE792" w:rsidR="00FC1A7D" w:rsidRPr="00755991" w:rsidRDefault="00124D96" w:rsidP="00124D96">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Overall recommendations and areas for improvement (making sure they are realistic and workable</w:t>
      </w:r>
      <w:r w:rsidR="00874C24" w:rsidRPr="00755991">
        <w:rPr>
          <w:rFonts w:asciiTheme="majorHAnsi" w:eastAsia="Calibri" w:hAnsiTheme="majorHAnsi" w:cstheme="majorHAnsi"/>
          <w:lang w:val="en-GB"/>
        </w:rPr>
        <w:t xml:space="preserve">), </w:t>
      </w:r>
    </w:p>
    <w:p w14:paraId="78D7FE39" w14:textId="7BC0CF93" w:rsidR="00124D96" w:rsidRPr="00755991" w:rsidRDefault="00124D96" w:rsidP="00B75DFE">
      <w:pPr>
        <w:numPr>
          <w:ilvl w:val="0"/>
          <w:numId w:val="2"/>
        </w:numPr>
        <w:spacing w:after="0" w:line="240" w:lineRule="auto"/>
        <w:ind w:left="714" w:hanging="357"/>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 </w:t>
      </w:r>
      <w:r w:rsidRPr="00755991">
        <w:rPr>
          <w:rFonts w:asciiTheme="majorHAnsi" w:eastAsia="Calibri" w:hAnsiTheme="majorHAnsi" w:cstheme="majorHAnsi"/>
          <w:b/>
          <w:bCs/>
          <w:lang w:val="en-GB"/>
        </w:rPr>
        <w:t>PowerPoint presentation</w:t>
      </w:r>
      <w:r w:rsidRPr="00755991">
        <w:rPr>
          <w:rFonts w:asciiTheme="majorHAnsi" w:eastAsia="Calibri" w:hAnsiTheme="majorHAnsi" w:cstheme="majorHAnsi"/>
          <w:lang w:val="en-GB"/>
        </w:rPr>
        <w:t xml:space="preserve"> of the results of the evaluation </w:t>
      </w:r>
    </w:p>
    <w:p w14:paraId="28EB2B64" w14:textId="7FCA2BC0" w:rsidR="00874C24" w:rsidRPr="00755991" w:rsidRDefault="00124D96" w:rsidP="00FD486A">
      <w:pPr>
        <w:numPr>
          <w:ilvl w:val="0"/>
          <w:numId w:val="2"/>
        </w:numPr>
        <w:spacing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A "</w:t>
      </w:r>
      <w:r w:rsidRPr="00755991">
        <w:rPr>
          <w:rFonts w:asciiTheme="majorHAnsi" w:eastAsia="Calibri" w:hAnsiTheme="majorHAnsi" w:cstheme="majorHAnsi"/>
          <w:b/>
          <w:bCs/>
          <w:lang w:val="en-GB"/>
        </w:rPr>
        <w:t>key message" note</w:t>
      </w:r>
      <w:r w:rsidRPr="00755991">
        <w:rPr>
          <w:rFonts w:asciiTheme="majorHAnsi" w:eastAsia="Calibri" w:hAnsiTheme="majorHAnsi" w:cstheme="majorHAnsi"/>
          <w:lang w:val="en-GB"/>
        </w:rPr>
        <w:t xml:space="preserve"> </w:t>
      </w:r>
      <w:r w:rsidR="00A9484B" w:rsidRPr="00755991">
        <w:rPr>
          <w:rFonts w:asciiTheme="majorHAnsi" w:eastAsia="Calibri" w:hAnsiTheme="majorHAnsi" w:cstheme="majorHAnsi"/>
          <w:lang w:val="en-GB"/>
        </w:rPr>
        <w:t>summarizing</w:t>
      </w:r>
      <w:r w:rsidRPr="00755991">
        <w:rPr>
          <w:rFonts w:asciiTheme="majorHAnsi" w:eastAsia="Calibri" w:hAnsiTheme="majorHAnsi" w:cstheme="majorHAnsi"/>
          <w:lang w:val="en-GB"/>
        </w:rPr>
        <w:t xml:space="preserve"> in a maximum of one page the main messages to be retained from the evaluatio</w:t>
      </w:r>
      <w:r w:rsidR="00874C24" w:rsidRPr="00755991">
        <w:rPr>
          <w:rFonts w:asciiTheme="majorHAnsi" w:eastAsia="Calibri" w:hAnsiTheme="majorHAnsi" w:cstheme="majorHAnsi"/>
          <w:lang w:val="en-GB"/>
        </w:rPr>
        <w:t>n</w:t>
      </w:r>
    </w:p>
    <w:p w14:paraId="09A7B7C0" w14:textId="2390C6DD" w:rsidR="002164BB" w:rsidRPr="00755991" w:rsidRDefault="00B83243" w:rsidP="00874C24">
      <w:pPr>
        <w:pStyle w:val="Ttulo1"/>
        <w:spacing w:after="120"/>
        <w:rPr>
          <w:lang w:val="en-GB"/>
        </w:rPr>
      </w:pPr>
      <w:bookmarkStart w:id="19" w:name="_Toc80776884"/>
      <w:r w:rsidRPr="00755991">
        <w:rPr>
          <w:lang w:val="en-GB"/>
        </w:rPr>
        <w:lastRenderedPageBreak/>
        <w:t>Evaluator profile</w:t>
      </w:r>
      <w:bookmarkEnd w:id="19"/>
      <w:r w:rsidR="002164BB" w:rsidRPr="00755991">
        <w:rPr>
          <w:lang w:val="en-GB"/>
        </w:rPr>
        <w:t xml:space="preserve"> </w:t>
      </w:r>
    </w:p>
    <w:p w14:paraId="3878A5FE" w14:textId="0FCDEE17" w:rsidR="007674E1" w:rsidRPr="00755991" w:rsidRDefault="007674E1" w:rsidP="007674E1">
      <w:pPr>
        <w:spacing w:after="0"/>
        <w:jc w:val="both"/>
        <w:rPr>
          <w:rFonts w:asciiTheme="majorHAnsi" w:eastAsia="Calibri" w:hAnsiTheme="majorHAnsi" w:cs="Arial"/>
          <w:lang w:val="en-GB"/>
        </w:rPr>
      </w:pPr>
      <w:r w:rsidRPr="00755991">
        <w:rPr>
          <w:rFonts w:asciiTheme="majorHAnsi" w:eastAsia="Calibri" w:hAnsiTheme="majorHAnsi" w:cs="Arial"/>
          <w:lang w:val="en-GB"/>
        </w:rPr>
        <w:t xml:space="preserve">For this evaluation, a team consisting of a principal expert and one or two associate experts is sought. </w:t>
      </w:r>
    </w:p>
    <w:p w14:paraId="6A33923D" w14:textId="77777777" w:rsidR="007674E1" w:rsidRPr="00755991" w:rsidRDefault="007674E1" w:rsidP="007674E1">
      <w:pPr>
        <w:spacing w:after="0"/>
        <w:jc w:val="both"/>
        <w:rPr>
          <w:rFonts w:asciiTheme="majorHAnsi" w:eastAsia="Calibri" w:hAnsiTheme="majorHAnsi" w:cs="Arial"/>
          <w:lang w:val="en-GB"/>
        </w:rPr>
      </w:pPr>
    </w:p>
    <w:p w14:paraId="11592193" w14:textId="577E1C9A" w:rsidR="008C3E83" w:rsidRPr="00755991" w:rsidRDefault="007674E1" w:rsidP="007674E1">
      <w:pPr>
        <w:spacing w:after="0"/>
        <w:jc w:val="both"/>
        <w:rPr>
          <w:rFonts w:asciiTheme="majorHAnsi" w:eastAsia="Calibri" w:hAnsiTheme="majorHAnsi" w:cs="Arial"/>
          <w:lang w:val="en-GB"/>
        </w:rPr>
      </w:pPr>
      <w:r w:rsidRPr="00755991">
        <w:rPr>
          <w:rFonts w:asciiTheme="majorHAnsi" w:eastAsia="Calibri" w:hAnsiTheme="majorHAnsi" w:cs="Arial"/>
          <w:lang w:val="en-GB"/>
        </w:rPr>
        <w:t>The lead expert, responsible for the overall coherence of the evaluation work, will meet the following requirements:</w:t>
      </w:r>
      <w:r w:rsidR="002164BB" w:rsidRPr="00755991">
        <w:rPr>
          <w:rFonts w:asciiTheme="majorHAnsi" w:eastAsia="Calibri" w:hAnsiTheme="majorHAnsi" w:cs="Arial"/>
          <w:lang w:val="en-GB"/>
        </w:rPr>
        <w:t xml:space="preserve"> </w:t>
      </w:r>
    </w:p>
    <w:p w14:paraId="103873D1" w14:textId="0ACD54EC" w:rsidR="003C1919" w:rsidRPr="00755991" w:rsidRDefault="003C1919" w:rsidP="003C1919">
      <w:pPr>
        <w:pStyle w:val="Prrafodelista"/>
        <w:numPr>
          <w:ilvl w:val="0"/>
          <w:numId w:val="21"/>
        </w:numPr>
        <w:spacing w:after="240"/>
        <w:rPr>
          <w:rFonts w:asciiTheme="majorHAnsi" w:eastAsia="Calibri" w:hAnsiTheme="majorHAnsi" w:cs="Arial"/>
          <w:lang w:val="en-GB"/>
        </w:rPr>
      </w:pPr>
      <w:r w:rsidRPr="00755991">
        <w:rPr>
          <w:rFonts w:asciiTheme="majorHAnsi" w:eastAsia="Calibri" w:hAnsiTheme="majorHAnsi" w:cs="Arial"/>
          <w:lang w:val="en-GB"/>
        </w:rPr>
        <w:t xml:space="preserve">Solid methodological experience (at least 8 years) in the external evaluation of socio-economic and environmental development </w:t>
      </w:r>
      <w:r w:rsidR="007374CA" w:rsidRPr="00755991">
        <w:rPr>
          <w:rFonts w:asciiTheme="majorHAnsi" w:eastAsia="Calibri" w:hAnsiTheme="majorHAnsi" w:cs="Arial"/>
          <w:lang w:val="en-GB"/>
        </w:rPr>
        <w:t xml:space="preserve">program </w:t>
      </w:r>
      <w:r w:rsidRPr="00755991">
        <w:rPr>
          <w:rFonts w:asciiTheme="majorHAnsi" w:eastAsia="Calibri" w:hAnsiTheme="majorHAnsi" w:cs="Arial"/>
          <w:lang w:val="en-GB"/>
        </w:rPr>
        <w:t xml:space="preserve">s. </w:t>
      </w:r>
    </w:p>
    <w:p w14:paraId="60BFDF5B" w14:textId="1604AA67" w:rsidR="003C1919" w:rsidRPr="00755991" w:rsidRDefault="003C1919" w:rsidP="003C1919">
      <w:pPr>
        <w:pStyle w:val="Prrafodelista"/>
        <w:numPr>
          <w:ilvl w:val="0"/>
          <w:numId w:val="21"/>
        </w:numPr>
        <w:spacing w:after="240"/>
        <w:rPr>
          <w:rFonts w:asciiTheme="majorHAnsi" w:eastAsia="Calibri" w:hAnsiTheme="majorHAnsi" w:cs="Arial"/>
          <w:lang w:val="en-GB"/>
        </w:rPr>
      </w:pPr>
      <w:r w:rsidRPr="00755991">
        <w:rPr>
          <w:rFonts w:asciiTheme="majorHAnsi" w:eastAsia="Calibri" w:hAnsiTheme="majorHAnsi" w:cs="Arial"/>
          <w:lang w:val="en-GB"/>
        </w:rPr>
        <w:t xml:space="preserve">Mastery of evaluation methodologies for rural development </w:t>
      </w:r>
      <w:r w:rsidR="00755991">
        <w:rPr>
          <w:rFonts w:asciiTheme="majorHAnsi" w:eastAsia="Calibri" w:hAnsiTheme="majorHAnsi" w:cs="Arial"/>
          <w:lang w:val="en-GB"/>
        </w:rPr>
        <w:t>program</w:t>
      </w:r>
      <w:r w:rsidRPr="00755991">
        <w:rPr>
          <w:rFonts w:asciiTheme="majorHAnsi" w:eastAsia="Calibri" w:hAnsiTheme="majorHAnsi" w:cs="Arial"/>
          <w:lang w:val="en-GB"/>
        </w:rPr>
        <w:t xml:space="preserve">s based on DAC criteria. </w:t>
      </w:r>
    </w:p>
    <w:p w14:paraId="3BE89C5F" w14:textId="5D313BF7" w:rsidR="003C1919" w:rsidRPr="00755991" w:rsidRDefault="003C1919" w:rsidP="003C1919">
      <w:pPr>
        <w:pStyle w:val="Prrafodelista"/>
        <w:numPr>
          <w:ilvl w:val="0"/>
          <w:numId w:val="21"/>
        </w:numPr>
        <w:spacing w:after="240"/>
        <w:rPr>
          <w:rFonts w:asciiTheme="majorHAnsi" w:eastAsia="Calibri" w:hAnsiTheme="majorHAnsi" w:cs="Arial"/>
          <w:lang w:val="en-GB"/>
        </w:rPr>
      </w:pPr>
      <w:r w:rsidRPr="00755991">
        <w:rPr>
          <w:rFonts w:asciiTheme="majorHAnsi" w:eastAsia="Calibri" w:hAnsiTheme="majorHAnsi" w:cs="Arial"/>
          <w:lang w:val="en-GB"/>
        </w:rPr>
        <w:t>Evidence-based experience in the country where the evaluation takes place.</w:t>
      </w:r>
    </w:p>
    <w:p w14:paraId="65C3BB15" w14:textId="1E953308" w:rsidR="003C1919" w:rsidRPr="00755991" w:rsidRDefault="003C1919" w:rsidP="003C1919">
      <w:pPr>
        <w:pStyle w:val="Prrafodelista"/>
        <w:numPr>
          <w:ilvl w:val="0"/>
          <w:numId w:val="21"/>
        </w:numPr>
        <w:spacing w:after="240"/>
        <w:rPr>
          <w:rFonts w:asciiTheme="majorHAnsi" w:eastAsia="Calibri" w:hAnsiTheme="majorHAnsi" w:cs="Arial"/>
          <w:lang w:val="en-GB"/>
        </w:rPr>
      </w:pPr>
      <w:r w:rsidRPr="00755991">
        <w:rPr>
          <w:rFonts w:asciiTheme="majorHAnsi" w:eastAsia="Calibri" w:hAnsiTheme="majorHAnsi" w:cs="Arial"/>
          <w:lang w:val="en-GB"/>
        </w:rPr>
        <w:t>Perfect command of written and spoken French and mastery of the official language of the country where the evaluation takes place.</w:t>
      </w:r>
    </w:p>
    <w:p w14:paraId="28F7675F" w14:textId="5DA69561" w:rsidR="008C3E83" w:rsidRPr="00755991" w:rsidRDefault="003C1919" w:rsidP="003C1919">
      <w:pPr>
        <w:pStyle w:val="Prrafodelista"/>
        <w:numPr>
          <w:ilvl w:val="0"/>
          <w:numId w:val="21"/>
        </w:numPr>
        <w:spacing w:before="0" w:after="240"/>
        <w:contextualSpacing w:val="0"/>
        <w:rPr>
          <w:rFonts w:asciiTheme="majorHAnsi" w:eastAsia="Calibri" w:hAnsiTheme="majorHAnsi" w:cs="Arial"/>
          <w:lang w:val="en-GB"/>
        </w:rPr>
      </w:pPr>
      <w:r w:rsidRPr="00755991">
        <w:rPr>
          <w:rFonts w:asciiTheme="majorHAnsi" w:eastAsia="Calibri" w:hAnsiTheme="majorHAnsi" w:cs="Arial"/>
          <w:lang w:val="en-GB"/>
        </w:rPr>
        <w:t>Excellent writing skills</w:t>
      </w:r>
      <w:r w:rsidR="00514947" w:rsidRPr="00755991">
        <w:rPr>
          <w:rFonts w:asciiTheme="majorHAnsi" w:eastAsia="Calibri" w:hAnsiTheme="majorHAnsi" w:cs="Arial"/>
          <w:lang w:val="en-GB"/>
        </w:rPr>
        <w:t>.</w:t>
      </w:r>
    </w:p>
    <w:p w14:paraId="3E2FF151" w14:textId="2264FDF1" w:rsidR="00243148" w:rsidRPr="00755991" w:rsidRDefault="00243148" w:rsidP="00243148">
      <w:pPr>
        <w:spacing w:after="0"/>
        <w:jc w:val="both"/>
        <w:rPr>
          <w:rFonts w:asciiTheme="majorHAnsi" w:eastAsia="Calibri" w:hAnsiTheme="majorHAnsi" w:cs="Arial"/>
          <w:lang w:val="en-GB"/>
        </w:rPr>
      </w:pPr>
      <w:r w:rsidRPr="00755991">
        <w:rPr>
          <w:rFonts w:asciiTheme="majorHAnsi" w:eastAsia="Calibri" w:hAnsiTheme="majorHAnsi" w:cs="Arial"/>
          <w:lang w:val="en-GB"/>
        </w:rPr>
        <w:t>The evaluator is expected to have duly registered his or her professional activity in his or her country of residence.</w:t>
      </w:r>
    </w:p>
    <w:p w14:paraId="2113474E" w14:textId="5924BB68" w:rsidR="00250C74" w:rsidRPr="00755991" w:rsidRDefault="00243148" w:rsidP="00243148">
      <w:pPr>
        <w:spacing w:after="0"/>
        <w:jc w:val="both"/>
        <w:rPr>
          <w:rFonts w:asciiTheme="majorHAnsi" w:eastAsia="Calibri" w:hAnsiTheme="majorHAnsi" w:cs="Arial"/>
          <w:lang w:val="en-GB"/>
        </w:rPr>
      </w:pPr>
      <w:r w:rsidRPr="00755991">
        <w:rPr>
          <w:rFonts w:asciiTheme="majorHAnsi" w:eastAsia="Calibri" w:hAnsiTheme="majorHAnsi" w:cs="Arial"/>
          <w:lang w:val="en-GB"/>
        </w:rPr>
        <w:t xml:space="preserve">The international expert will be accompanied by one or two associate experts, who will meet the following </w:t>
      </w:r>
      <w:r w:rsidR="00755991" w:rsidRPr="00755991">
        <w:rPr>
          <w:rFonts w:asciiTheme="majorHAnsi" w:eastAsia="Calibri" w:hAnsiTheme="majorHAnsi" w:cs="Arial"/>
          <w:lang w:val="en-GB"/>
        </w:rPr>
        <w:t>requirements:</w:t>
      </w:r>
      <w:r w:rsidR="00250C74" w:rsidRPr="00755991">
        <w:rPr>
          <w:rFonts w:asciiTheme="majorHAnsi" w:eastAsia="Calibri" w:hAnsiTheme="majorHAnsi" w:cs="Arial"/>
          <w:lang w:val="en-GB"/>
        </w:rPr>
        <w:t xml:space="preserve"> </w:t>
      </w:r>
    </w:p>
    <w:p w14:paraId="39FD51BB" w14:textId="791BCDA7" w:rsidR="00AA5A71"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Points 1, 2 above</w:t>
      </w:r>
    </w:p>
    <w:p w14:paraId="46353B64" w14:textId="2B32353A" w:rsidR="00AA5A71"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Proven experience in international evaluation teams</w:t>
      </w:r>
    </w:p>
    <w:p w14:paraId="0334379C" w14:textId="2AC91C3D" w:rsidR="00AA5A71"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 xml:space="preserve">Good knowledge of civil society </w:t>
      </w:r>
      <w:r w:rsidR="007374CA" w:rsidRPr="00755991">
        <w:rPr>
          <w:rFonts w:asciiTheme="majorHAnsi" w:eastAsia="Calibri" w:hAnsiTheme="majorHAnsi" w:cs="Arial"/>
          <w:lang w:val="en-GB"/>
        </w:rPr>
        <w:t>organizations</w:t>
      </w:r>
      <w:r w:rsidRPr="00755991">
        <w:rPr>
          <w:rFonts w:asciiTheme="majorHAnsi" w:eastAsia="Calibri" w:hAnsiTheme="majorHAnsi" w:cs="Arial"/>
          <w:lang w:val="en-GB"/>
        </w:rPr>
        <w:t xml:space="preserve"> in their country</w:t>
      </w:r>
    </w:p>
    <w:p w14:paraId="05460BB4" w14:textId="36C68F5B" w:rsidR="00AA5A71"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Good knowledge of sustainable family farming and the social economy.</w:t>
      </w:r>
    </w:p>
    <w:p w14:paraId="16A86779" w14:textId="28C0D6BE" w:rsidR="008B6B95"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 xml:space="preserve">Availability to travel to the </w:t>
      </w:r>
      <w:r w:rsidR="007374CA" w:rsidRPr="00755991">
        <w:rPr>
          <w:rFonts w:asciiTheme="majorHAnsi" w:eastAsia="Calibri" w:hAnsiTheme="majorHAnsi" w:cs="Arial"/>
          <w:lang w:val="en-GB"/>
        </w:rPr>
        <w:t xml:space="preserve">program </w:t>
      </w:r>
      <w:r w:rsidRPr="00755991">
        <w:rPr>
          <w:rFonts w:asciiTheme="majorHAnsi" w:eastAsia="Calibri" w:hAnsiTheme="majorHAnsi" w:cs="Arial"/>
          <w:lang w:val="en-GB"/>
        </w:rPr>
        <w:t>'s areas of intervention</w:t>
      </w:r>
    </w:p>
    <w:p w14:paraId="55965988" w14:textId="464BB478" w:rsidR="002164BB" w:rsidRPr="00755991" w:rsidRDefault="008F1942" w:rsidP="00442047">
      <w:pPr>
        <w:pStyle w:val="Ttulo1"/>
        <w:spacing w:after="120"/>
        <w:rPr>
          <w:lang w:val="en-GB"/>
        </w:rPr>
      </w:pPr>
      <w:bookmarkStart w:id="20" w:name="_Toc80776885"/>
      <w:r w:rsidRPr="00755991">
        <w:rPr>
          <w:lang w:val="en-GB"/>
        </w:rPr>
        <w:t>Contractual and financial conditions</w:t>
      </w:r>
      <w:bookmarkEnd w:id="20"/>
      <w:r w:rsidR="002164BB" w:rsidRPr="00755991">
        <w:rPr>
          <w:lang w:val="en-GB"/>
        </w:rPr>
        <w:t xml:space="preserve"> </w:t>
      </w:r>
    </w:p>
    <w:p w14:paraId="03F5A8AD" w14:textId="7DE00B39" w:rsidR="0066689C" w:rsidRPr="00755991" w:rsidRDefault="00CA0764" w:rsidP="00722246">
      <w:pPr>
        <w:spacing w:after="120"/>
        <w:jc w:val="both"/>
        <w:rPr>
          <w:rFonts w:asciiTheme="majorHAnsi" w:eastAsia="Calibri" w:hAnsiTheme="majorHAnsi" w:cs="Arial"/>
          <w:lang w:val="en-GB"/>
        </w:rPr>
      </w:pPr>
      <w:r w:rsidRPr="00755991">
        <w:rPr>
          <w:rFonts w:asciiTheme="majorHAnsi" w:eastAsia="Calibri" w:hAnsiTheme="majorHAnsi" w:cs="Arial"/>
          <w:lang w:val="en-GB"/>
        </w:rPr>
        <w:t>The proposed contract will be a service provision contract. The evaluator is fully responsible for all costs related to the consultancy (visa, travel, insurance, field trips, etc.). Payment for the service will be made by cheque or bank transfer and on the basis of invoices issued by the service provider according to the following breakdown</w:t>
      </w:r>
      <w:r w:rsidR="002164BB" w:rsidRPr="00755991">
        <w:rPr>
          <w:rFonts w:asciiTheme="majorHAnsi" w:eastAsia="Calibri" w:hAnsiTheme="majorHAnsi" w:cs="Arial"/>
          <w:lang w:val="en-GB"/>
        </w:rPr>
        <w:t xml:space="preserve">: </w:t>
      </w:r>
    </w:p>
    <w:p w14:paraId="1DA413F3" w14:textId="69711CCD" w:rsidR="00495EDE" w:rsidRPr="00755991" w:rsidRDefault="00495EDE" w:rsidP="00495EDE">
      <w:pPr>
        <w:pStyle w:val="Prrafodelista"/>
        <w:numPr>
          <w:ilvl w:val="0"/>
          <w:numId w:val="3"/>
        </w:numPr>
        <w:spacing w:after="240"/>
        <w:rPr>
          <w:rFonts w:asciiTheme="majorHAnsi" w:eastAsia="Calibri" w:hAnsiTheme="majorHAnsi" w:cs="Arial"/>
          <w:lang w:val="en-GB"/>
        </w:rPr>
      </w:pPr>
      <w:r w:rsidRPr="00755991">
        <w:rPr>
          <w:rFonts w:asciiTheme="majorHAnsi" w:eastAsia="Calibri" w:hAnsiTheme="majorHAnsi" w:cs="Arial"/>
          <w:lang w:val="en-GB"/>
        </w:rPr>
        <w:t>1st instalment on signature of the contract: 20% of the total amount of the service.</w:t>
      </w:r>
    </w:p>
    <w:p w14:paraId="3A9E1371" w14:textId="219AEEA9" w:rsidR="00495EDE" w:rsidRPr="00755991" w:rsidRDefault="00495EDE" w:rsidP="00495EDE">
      <w:pPr>
        <w:pStyle w:val="Prrafodelista"/>
        <w:numPr>
          <w:ilvl w:val="0"/>
          <w:numId w:val="3"/>
        </w:numPr>
        <w:spacing w:after="240"/>
        <w:rPr>
          <w:rFonts w:asciiTheme="majorHAnsi" w:eastAsia="Calibri" w:hAnsiTheme="majorHAnsi" w:cs="Arial"/>
          <w:lang w:val="en-GB"/>
        </w:rPr>
      </w:pPr>
      <w:r w:rsidRPr="00755991">
        <w:rPr>
          <w:rFonts w:asciiTheme="majorHAnsi" w:eastAsia="Calibri" w:hAnsiTheme="majorHAnsi" w:cs="Arial"/>
          <w:lang w:val="en-GB"/>
        </w:rPr>
        <w:t xml:space="preserve">2nd instalment on submission of the provisional report: 30% of the total amount of the service. </w:t>
      </w:r>
    </w:p>
    <w:p w14:paraId="5D5C9870" w14:textId="72E42CB1" w:rsidR="00495EDE" w:rsidRPr="00755991" w:rsidRDefault="00495EDE" w:rsidP="00495EDE">
      <w:pPr>
        <w:pStyle w:val="Prrafodelista"/>
        <w:numPr>
          <w:ilvl w:val="0"/>
          <w:numId w:val="3"/>
        </w:numPr>
        <w:spacing w:after="240"/>
        <w:rPr>
          <w:rFonts w:asciiTheme="majorHAnsi" w:eastAsia="Calibri" w:hAnsiTheme="majorHAnsi" w:cs="Arial"/>
          <w:lang w:val="en-GB"/>
        </w:rPr>
      </w:pPr>
      <w:r w:rsidRPr="00755991">
        <w:rPr>
          <w:rFonts w:asciiTheme="majorHAnsi" w:eastAsia="Calibri" w:hAnsiTheme="majorHAnsi" w:cs="Arial"/>
          <w:lang w:val="en-GB"/>
        </w:rPr>
        <w:t xml:space="preserve">3rd instalment upon acceptance of the final report: 50% of the total amount of the service. </w:t>
      </w:r>
    </w:p>
    <w:p w14:paraId="68542367" w14:textId="51C6DE2B" w:rsidR="00F435B4" w:rsidRPr="00755991" w:rsidRDefault="00495EDE" w:rsidP="00495EDE">
      <w:pPr>
        <w:pStyle w:val="Prrafodelista"/>
        <w:numPr>
          <w:ilvl w:val="0"/>
          <w:numId w:val="3"/>
        </w:numPr>
        <w:spacing w:before="0" w:after="240"/>
        <w:contextualSpacing w:val="0"/>
        <w:rPr>
          <w:rFonts w:asciiTheme="majorHAnsi" w:eastAsia="Calibri" w:hAnsiTheme="majorHAnsi" w:cs="Arial"/>
          <w:lang w:val="en-GB"/>
        </w:rPr>
      </w:pPr>
      <w:r w:rsidRPr="00755991">
        <w:rPr>
          <w:rFonts w:asciiTheme="majorHAnsi" w:eastAsia="Calibri" w:hAnsiTheme="majorHAnsi" w:cs="Arial"/>
          <w:lang w:val="en-GB"/>
        </w:rPr>
        <w:t>Mission expenses (accommodation, visa fees and international transport) will be paid on presentation of expense statements.</w:t>
      </w:r>
    </w:p>
    <w:p w14:paraId="1D1E131E" w14:textId="5F92E2CF" w:rsidR="002164BB" w:rsidRPr="00755991" w:rsidRDefault="00CD74D0" w:rsidP="00442047">
      <w:pPr>
        <w:pStyle w:val="Ttulo1"/>
        <w:spacing w:before="0" w:after="120"/>
        <w:rPr>
          <w:lang w:val="en-GB"/>
        </w:rPr>
      </w:pPr>
      <w:bookmarkStart w:id="21" w:name="_Toc80776886"/>
      <w:r w:rsidRPr="00755991">
        <w:rPr>
          <w:lang w:val="en-GB"/>
        </w:rPr>
        <w:t>Practicalities of application</w:t>
      </w:r>
      <w:bookmarkEnd w:id="21"/>
      <w:r w:rsidR="002164BB" w:rsidRPr="00755991">
        <w:rPr>
          <w:lang w:val="en-GB"/>
        </w:rPr>
        <w:t xml:space="preserve"> </w:t>
      </w:r>
    </w:p>
    <w:p w14:paraId="25D01C00" w14:textId="068CAE46" w:rsidR="00827C02" w:rsidRPr="00755991" w:rsidRDefault="00CD74D0" w:rsidP="00722246">
      <w:pPr>
        <w:pStyle w:val="Ttulo2"/>
        <w:spacing w:before="0" w:after="120"/>
        <w:rPr>
          <w:rFonts w:eastAsia="Calibri"/>
          <w:lang w:val="en-GB"/>
        </w:rPr>
      </w:pPr>
      <w:bookmarkStart w:id="22" w:name="_Toc80776887"/>
      <w:r w:rsidRPr="00755991">
        <w:rPr>
          <w:rFonts w:eastAsia="Calibri"/>
          <w:lang w:val="en-GB"/>
        </w:rPr>
        <w:t>Reply modalities and documents to be provided</w:t>
      </w:r>
      <w:bookmarkEnd w:id="22"/>
    </w:p>
    <w:p w14:paraId="3BCEE505" w14:textId="46F4F7C5" w:rsidR="000374D4" w:rsidRPr="00755991" w:rsidRDefault="00E37C2C" w:rsidP="00722246">
      <w:pPr>
        <w:spacing w:after="120"/>
        <w:jc w:val="both"/>
        <w:rPr>
          <w:rFonts w:asciiTheme="majorHAnsi" w:eastAsia="Calibri" w:hAnsiTheme="majorHAnsi" w:cs="Arial"/>
          <w:lang w:val="en-GB"/>
        </w:rPr>
      </w:pPr>
      <w:r w:rsidRPr="00755991">
        <w:rPr>
          <w:rFonts w:asciiTheme="majorHAnsi" w:eastAsia="Calibri" w:hAnsiTheme="majorHAnsi" w:cs="Arial"/>
          <w:lang w:val="en-GB"/>
        </w:rPr>
        <w:t>The application file in computer format will include two files written in French</w:t>
      </w:r>
      <w:r w:rsidR="002164BB" w:rsidRPr="00755991">
        <w:rPr>
          <w:rFonts w:asciiTheme="majorHAnsi" w:eastAsia="Calibri" w:hAnsiTheme="majorHAnsi" w:cs="Arial"/>
          <w:lang w:val="en-GB"/>
        </w:rPr>
        <w:t xml:space="preserve">: </w:t>
      </w:r>
    </w:p>
    <w:p w14:paraId="0B34D36D" w14:textId="45E29D1D" w:rsidR="000374D4" w:rsidRPr="00755991" w:rsidRDefault="00E37C2C" w:rsidP="00B577E0">
      <w:pPr>
        <w:pStyle w:val="Prrafodelista"/>
        <w:numPr>
          <w:ilvl w:val="0"/>
          <w:numId w:val="4"/>
        </w:numPr>
        <w:spacing w:before="0"/>
        <w:ind w:left="426" w:hanging="284"/>
        <w:contextualSpacing w:val="0"/>
        <w:rPr>
          <w:rFonts w:asciiTheme="majorHAnsi" w:eastAsia="Calibri" w:hAnsiTheme="majorHAnsi" w:cs="Arial"/>
          <w:lang w:val="en-GB"/>
        </w:rPr>
      </w:pPr>
      <w:r w:rsidRPr="00755991">
        <w:rPr>
          <w:rFonts w:asciiTheme="majorHAnsi" w:eastAsia="Calibri" w:hAnsiTheme="majorHAnsi" w:cs="Arial"/>
          <w:lang w:val="en-GB"/>
        </w:rPr>
        <w:t>A technical and financial offer (15 pages maximum</w:t>
      </w:r>
      <w:r w:rsidR="00670720" w:rsidRPr="00755991">
        <w:rPr>
          <w:rFonts w:asciiTheme="majorHAnsi" w:eastAsia="Calibri" w:hAnsiTheme="majorHAnsi" w:cs="Arial"/>
          <w:lang w:val="en-GB"/>
        </w:rPr>
        <w:t>)</w:t>
      </w:r>
      <w:r w:rsidR="002164BB" w:rsidRPr="00755991">
        <w:rPr>
          <w:rFonts w:asciiTheme="majorHAnsi" w:eastAsia="Calibri" w:hAnsiTheme="majorHAnsi" w:cs="Arial"/>
          <w:lang w:val="en-GB"/>
        </w:rPr>
        <w:t xml:space="preserve">; </w:t>
      </w:r>
    </w:p>
    <w:p w14:paraId="049FB193" w14:textId="21B23947" w:rsidR="003D15DF" w:rsidRPr="00755991" w:rsidRDefault="00D43DE2" w:rsidP="00B577E0">
      <w:pPr>
        <w:pStyle w:val="Prrafodelista"/>
        <w:numPr>
          <w:ilvl w:val="0"/>
          <w:numId w:val="4"/>
        </w:numPr>
        <w:spacing w:before="0"/>
        <w:ind w:left="426" w:hanging="284"/>
        <w:contextualSpacing w:val="0"/>
        <w:rPr>
          <w:rFonts w:asciiTheme="majorHAnsi" w:eastAsia="Calibri" w:hAnsiTheme="majorHAnsi" w:cs="Arial"/>
          <w:lang w:val="en-GB"/>
        </w:rPr>
      </w:pPr>
      <w:r w:rsidRPr="00755991">
        <w:rPr>
          <w:rFonts w:asciiTheme="majorHAnsi" w:eastAsia="Calibri" w:hAnsiTheme="majorHAnsi" w:cs="Arial"/>
          <w:lang w:val="en-GB"/>
        </w:rPr>
        <w:t>The composition of the evaluation team</w:t>
      </w:r>
      <w:r w:rsidR="003D15DF" w:rsidRPr="00755991">
        <w:rPr>
          <w:rFonts w:asciiTheme="majorHAnsi" w:eastAsia="Calibri" w:hAnsiTheme="majorHAnsi" w:cs="Arial"/>
          <w:lang w:val="en-GB"/>
        </w:rPr>
        <w:t>:</w:t>
      </w:r>
    </w:p>
    <w:p w14:paraId="7D6C17FC" w14:textId="6E093515" w:rsidR="00397F86" w:rsidRPr="00755991" w:rsidRDefault="005E45AF" w:rsidP="00B577E0">
      <w:pPr>
        <w:pStyle w:val="Prrafodelista"/>
        <w:numPr>
          <w:ilvl w:val="1"/>
          <w:numId w:val="4"/>
        </w:numPr>
        <w:spacing w:before="0"/>
        <w:contextualSpacing w:val="0"/>
        <w:rPr>
          <w:rFonts w:asciiTheme="majorHAnsi" w:eastAsia="Calibri" w:hAnsiTheme="majorHAnsi" w:cs="Arial"/>
          <w:lang w:val="en-GB"/>
        </w:rPr>
      </w:pPr>
      <w:r w:rsidRPr="00755991">
        <w:rPr>
          <w:rFonts w:asciiTheme="majorHAnsi" w:eastAsia="Calibri" w:hAnsiTheme="majorHAnsi" w:cs="Arial"/>
          <w:lang w:val="en-GB"/>
        </w:rPr>
        <w:t>An updated CV of the lead evaluator (including a possible referenced list of relevant publications with the service in question: 5 pages maximum)</w:t>
      </w:r>
      <w:r w:rsidR="008E1174" w:rsidRPr="00755991">
        <w:rPr>
          <w:rFonts w:asciiTheme="majorHAnsi" w:eastAsia="Calibri" w:hAnsiTheme="majorHAnsi" w:cs="Arial"/>
          <w:lang w:val="en-GB"/>
        </w:rPr>
        <w:t xml:space="preserve">; </w:t>
      </w:r>
    </w:p>
    <w:p w14:paraId="5FBAE5A3" w14:textId="77777777" w:rsidR="000A2980" w:rsidRPr="00755991" w:rsidRDefault="000A2980" w:rsidP="000A2980">
      <w:pPr>
        <w:spacing w:after="120"/>
        <w:jc w:val="both"/>
        <w:rPr>
          <w:rFonts w:asciiTheme="majorHAnsi" w:eastAsia="Calibri" w:hAnsiTheme="majorHAnsi" w:cs="Arial"/>
          <w:szCs w:val="24"/>
          <w:lang w:val="en-GB" w:eastAsia="fr-FR"/>
        </w:rPr>
      </w:pPr>
      <w:r w:rsidRPr="00755991">
        <w:rPr>
          <w:rFonts w:asciiTheme="majorHAnsi" w:eastAsia="Calibri" w:hAnsiTheme="majorHAnsi" w:cs="Arial"/>
          <w:szCs w:val="24"/>
          <w:lang w:val="en-GB" w:eastAsia="fr-FR"/>
        </w:rPr>
        <w:t xml:space="preserve">The technical offer will clearly include a description of the evaluation process, the proposed methodology and the possible survey mechanism, a proposed timetable, a list of the equipment required to carry out the mission and a list of the documents required for consultation before the mission (the documents will only be sent to the selected profile). </w:t>
      </w:r>
    </w:p>
    <w:p w14:paraId="20087EF3" w14:textId="77777777" w:rsidR="000A2980" w:rsidRPr="00755991" w:rsidRDefault="000A2980" w:rsidP="000A2980">
      <w:pPr>
        <w:spacing w:after="120"/>
        <w:jc w:val="both"/>
        <w:rPr>
          <w:rFonts w:asciiTheme="majorHAnsi" w:eastAsia="Calibri" w:hAnsiTheme="majorHAnsi" w:cs="Arial"/>
          <w:szCs w:val="24"/>
          <w:lang w:val="en-GB" w:eastAsia="fr-FR"/>
        </w:rPr>
      </w:pPr>
      <w:r w:rsidRPr="00755991">
        <w:rPr>
          <w:rFonts w:asciiTheme="majorHAnsi" w:eastAsia="Calibri" w:hAnsiTheme="majorHAnsi" w:cs="Arial"/>
          <w:szCs w:val="24"/>
          <w:lang w:val="en-GB" w:eastAsia="fr-FR"/>
        </w:rPr>
        <w:t xml:space="preserve">The financial offer will clearly detail the fees (including all taxes) of the evaluators as well as all other expenses (visa, travel, accommodation, etc.). </w:t>
      </w:r>
    </w:p>
    <w:p w14:paraId="1D44FD78" w14:textId="0D6DFA5F" w:rsidR="00841979" w:rsidRPr="00755991" w:rsidRDefault="000A2980" w:rsidP="000A2980">
      <w:pPr>
        <w:spacing w:after="120"/>
        <w:jc w:val="both"/>
        <w:rPr>
          <w:rFonts w:asciiTheme="majorHAnsi" w:eastAsia="Calibri" w:hAnsiTheme="majorHAnsi" w:cs="Arial"/>
          <w:lang w:val="en-GB"/>
        </w:rPr>
      </w:pPr>
      <w:r w:rsidRPr="00755991">
        <w:rPr>
          <w:rFonts w:asciiTheme="majorHAnsi" w:eastAsia="Calibri" w:hAnsiTheme="majorHAnsi" w:cs="Arial"/>
          <w:szCs w:val="24"/>
          <w:lang w:val="en-GB" w:eastAsia="fr-FR"/>
        </w:rPr>
        <w:lastRenderedPageBreak/>
        <w:t>Ten</w:t>
      </w:r>
      <w:r w:rsidR="000F19CD" w:rsidRPr="00755991">
        <w:rPr>
          <w:rFonts w:asciiTheme="majorHAnsi" w:eastAsia="Calibri" w:hAnsiTheme="majorHAnsi" w:cs="Arial"/>
          <w:szCs w:val="24"/>
          <w:lang w:val="en-GB" w:eastAsia="fr-FR"/>
        </w:rPr>
        <w:t xml:space="preserve">ders will be sent by e-mail to </w:t>
      </w:r>
      <w:hyperlink r:id="rId16" w:history="1">
        <w:r w:rsidR="000F19CD" w:rsidRPr="00755991">
          <w:rPr>
            <w:rStyle w:val="Hipervnculo"/>
            <w:rFonts w:asciiTheme="majorHAnsi" w:eastAsia="Calibri" w:hAnsiTheme="majorHAnsi" w:cs="Arial"/>
            <w:szCs w:val="24"/>
            <w:lang w:val="en-GB" w:eastAsia="fr-FR"/>
          </w:rPr>
          <w:t>lieven.peeters@ug.ilesdepaix.orgwith</w:t>
        </w:r>
      </w:hyperlink>
      <w:r w:rsidR="000F19CD" w:rsidRPr="00755991">
        <w:rPr>
          <w:rFonts w:asciiTheme="majorHAnsi" w:eastAsia="Calibri" w:hAnsiTheme="majorHAnsi" w:cs="Arial"/>
          <w:szCs w:val="24"/>
          <w:lang w:val="en-GB" w:eastAsia="fr-FR"/>
        </w:rPr>
        <w:t xml:space="preserve"> reference: “final</w:t>
      </w:r>
      <w:r w:rsidR="00A9484B" w:rsidRPr="00755991">
        <w:rPr>
          <w:rFonts w:asciiTheme="majorHAnsi" w:eastAsia="Calibri" w:hAnsiTheme="majorHAnsi" w:cs="Arial"/>
          <w:szCs w:val="24"/>
          <w:lang w:val="en-GB" w:eastAsia="fr-FR"/>
        </w:rPr>
        <w:t xml:space="preserve"> evaluation MSFP proposal” by </w:t>
      </w:r>
      <w:r w:rsidR="00B75DFE" w:rsidRPr="00B75DFE">
        <w:rPr>
          <w:rFonts w:asciiTheme="majorHAnsi" w:eastAsia="Calibri" w:hAnsiTheme="majorHAnsi" w:cs="Arial"/>
          <w:b/>
          <w:szCs w:val="24"/>
          <w:lang w:val="en-GB" w:eastAsia="fr-FR"/>
        </w:rPr>
        <w:t>17</w:t>
      </w:r>
      <w:r w:rsidR="00A9484B" w:rsidRPr="00B75DFE">
        <w:rPr>
          <w:rFonts w:asciiTheme="majorHAnsi" w:eastAsia="Calibri" w:hAnsiTheme="majorHAnsi" w:cs="Arial"/>
          <w:b/>
          <w:szCs w:val="24"/>
          <w:lang w:val="en-GB" w:eastAsia="fr-FR"/>
        </w:rPr>
        <w:t>/</w:t>
      </w:r>
      <w:r w:rsidR="00755991" w:rsidRPr="00B75DFE">
        <w:rPr>
          <w:rFonts w:asciiTheme="majorHAnsi" w:eastAsia="Calibri" w:hAnsiTheme="majorHAnsi" w:cs="Arial"/>
          <w:b/>
          <w:szCs w:val="24"/>
          <w:lang w:val="en-GB" w:eastAsia="fr-FR"/>
        </w:rPr>
        <w:t>09</w:t>
      </w:r>
      <w:r w:rsidR="000F19CD" w:rsidRPr="00B75DFE">
        <w:rPr>
          <w:rFonts w:asciiTheme="majorHAnsi" w:eastAsia="Calibri" w:hAnsiTheme="majorHAnsi" w:cs="Arial"/>
          <w:b/>
          <w:szCs w:val="24"/>
          <w:lang w:val="en-GB" w:eastAsia="fr-FR"/>
        </w:rPr>
        <w:t>/2021</w:t>
      </w:r>
      <w:r w:rsidRPr="00755991">
        <w:rPr>
          <w:rFonts w:asciiTheme="majorHAnsi" w:eastAsia="Calibri" w:hAnsiTheme="majorHAnsi" w:cs="Arial"/>
          <w:szCs w:val="24"/>
          <w:lang w:val="en-GB" w:eastAsia="fr-FR"/>
        </w:rPr>
        <w:t xml:space="preserve"> at the latest. Please note that only complete offers corresponding to the profile will be processed by the selection committee</w:t>
      </w:r>
      <w:r w:rsidR="008434BA" w:rsidRPr="00755991">
        <w:rPr>
          <w:rFonts w:asciiTheme="majorHAnsi" w:eastAsia="Calibri" w:hAnsiTheme="majorHAnsi" w:cs="Arial"/>
          <w:lang w:val="en-GB"/>
        </w:rPr>
        <w:t>.</w:t>
      </w:r>
    </w:p>
    <w:p w14:paraId="7ABCB5AA" w14:textId="5024AF54" w:rsidR="00827C02" w:rsidRPr="00755991" w:rsidRDefault="00F526C2" w:rsidP="00722246">
      <w:pPr>
        <w:pStyle w:val="Ttulo2"/>
        <w:spacing w:before="0" w:after="120"/>
        <w:rPr>
          <w:rFonts w:eastAsia="Calibri"/>
          <w:lang w:val="en-GB"/>
        </w:rPr>
      </w:pPr>
      <w:bookmarkStart w:id="23" w:name="_Toc80776888"/>
      <w:r w:rsidRPr="00755991">
        <w:rPr>
          <w:rFonts w:eastAsia="Calibri"/>
          <w:lang w:val="en-GB"/>
        </w:rPr>
        <w:t>Selection process</w:t>
      </w:r>
      <w:bookmarkEnd w:id="23"/>
    </w:p>
    <w:p w14:paraId="349234A1" w14:textId="3ECDD66D" w:rsidR="0022046D" w:rsidRPr="00755991" w:rsidRDefault="00F51C9D" w:rsidP="00722246">
      <w:pPr>
        <w:spacing w:after="120" w:line="240" w:lineRule="auto"/>
        <w:rPr>
          <w:rFonts w:asciiTheme="majorHAnsi" w:eastAsia="Calibri" w:hAnsiTheme="majorHAnsi" w:cs="Arial"/>
          <w:lang w:val="en-GB"/>
        </w:rPr>
      </w:pPr>
      <w:r w:rsidRPr="00755991">
        <w:rPr>
          <w:rFonts w:asciiTheme="majorHAnsi" w:eastAsia="Calibri" w:hAnsiTheme="majorHAnsi" w:cs="Arial"/>
          <w:lang w:val="en-GB"/>
        </w:rPr>
        <w:t xml:space="preserve">Technical proposals will be evaluated on the basis of their compliance with the terms of reference, using the following evaluation criteria and point </w:t>
      </w:r>
      <w:r w:rsidR="00755991" w:rsidRPr="00755991">
        <w:rPr>
          <w:rFonts w:asciiTheme="majorHAnsi" w:eastAsia="Calibri" w:hAnsiTheme="majorHAnsi" w:cs="Arial"/>
          <w:lang w:val="en-GB"/>
        </w:rPr>
        <w:t>system:</w:t>
      </w:r>
    </w:p>
    <w:p w14:paraId="114EFA73" w14:textId="77777777" w:rsidR="00F51C9D" w:rsidRPr="00755991" w:rsidRDefault="00F51C9D" w:rsidP="00F51C9D">
      <w:pPr>
        <w:pStyle w:val="Prrafodelista"/>
        <w:numPr>
          <w:ilvl w:val="0"/>
          <w:numId w:val="23"/>
        </w:numPr>
        <w:spacing w:after="120"/>
        <w:rPr>
          <w:rFonts w:asciiTheme="majorHAnsi" w:eastAsia="Calibri" w:hAnsiTheme="majorHAnsi" w:cs="Arial"/>
          <w:lang w:val="en-GB"/>
        </w:rPr>
      </w:pPr>
      <w:r w:rsidRPr="00755991">
        <w:rPr>
          <w:rFonts w:asciiTheme="majorHAnsi" w:eastAsia="Calibri" w:hAnsiTheme="majorHAnsi" w:cs="Arial"/>
          <w:lang w:val="en-GB"/>
        </w:rPr>
        <w:t>Expertise, experience and skills of the consultants: 30 points</w:t>
      </w:r>
    </w:p>
    <w:p w14:paraId="1DEAC1A1" w14:textId="3AC9E8B7" w:rsidR="00F51C9D" w:rsidRPr="00755991" w:rsidRDefault="00F51C9D" w:rsidP="00F51C9D">
      <w:pPr>
        <w:pStyle w:val="Prrafodelista"/>
        <w:numPr>
          <w:ilvl w:val="0"/>
          <w:numId w:val="23"/>
        </w:numPr>
        <w:spacing w:after="120"/>
        <w:rPr>
          <w:rFonts w:asciiTheme="majorHAnsi" w:eastAsia="Calibri" w:hAnsiTheme="majorHAnsi" w:cs="Arial"/>
          <w:lang w:val="en-GB"/>
        </w:rPr>
      </w:pPr>
      <w:r w:rsidRPr="00755991">
        <w:rPr>
          <w:rFonts w:asciiTheme="majorHAnsi" w:eastAsia="Calibri" w:hAnsiTheme="majorHAnsi" w:cs="Arial"/>
          <w:lang w:val="en-GB"/>
        </w:rPr>
        <w:t>Understanding the TOR and matching supply and demand: 25 points</w:t>
      </w:r>
    </w:p>
    <w:p w14:paraId="52130BA3" w14:textId="40A38E5B" w:rsidR="00F51C9D" w:rsidRPr="00755991" w:rsidRDefault="00F51C9D" w:rsidP="00F51C9D">
      <w:pPr>
        <w:pStyle w:val="Prrafodelista"/>
        <w:numPr>
          <w:ilvl w:val="0"/>
          <w:numId w:val="23"/>
        </w:numPr>
        <w:spacing w:after="120"/>
        <w:rPr>
          <w:rFonts w:asciiTheme="majorHAnsi" w:eastAsia="Calibri" w:hAnsiTheme="majorHAnsi" w:cs="Arial"/>
          <w:lang w:val="en-GB"/>
        </w:rPr>
      </w:pPr>
      <w:r w:rsidRPr="00755991">
        <w:rPr>
          <w:rFonts w:asciiTheme="majorHAnsi" w:eastAsia="Calibri" w:hAnsiTheme="majorHAnsi" w:cs="Arial"/>
          <w:lang w:val="en-GB"/>
        </w:rPr>
        <w:t>Proposed methodology: 25 points</w:t>
      </w:r>
    </w:p>
    <w:p w14:paraId="600ACD3B" w14:textId="55C44439" w:rsidR="0022046D" w:rsidRPr="00755991" w:rsidRDefault="00F51C9D" w:rsidP="00F51C9D">
      <w:pPr>
        <w:pStyle w:val="Prrafodelista"/>
        <w:numPr>
          <w:ilvl w:val="0"/>
          <w:numId w:val="23"/>
        </w:numPr>
        <w:spacing w:after="120"/>
        <w:rPr>
          <w:rFonts w:asciiTheme="majorHAnsi" w:eastAsia="Calibri" w:hAnsiTheme="majorHAnsi" w:cs="Arial"/>
          <w:lang w:val="en-GB"/>
        </w:rPr>
      </w:pPr>
      <w:r w:rsidRPr="00755991">
        <w:rPr>
          <w:rFonts w:asciiTheme="majorHAnsi" w:eastAsia="Calibri" w:hAnsiTheme="majorHAnsi" w:cs="Arial"/>
          <w:lang w:val="en-GB"/>
        </w:rPr>
        <w:t>Financial offer: 20 points</w:t>
      </w:r>
      <w:r w:rsidR="0022046D" w:rsidRPr="00755991">
        <w:rPr>
          <w:rFonts w:asciiTheme="majorHAnsi" w:eastAsia="Calibri" w:hAnsiTheme="majorHAnsi" w:cs="Arial"/>
          <w:lang w:val="en-GB"/>
        </w:rPr>
        <w:t xml:space="preserve"> </w:t>
      </w:r>
    </w:p>
    <w:p w14:paraId="19704014" w14:textId="77777777" w:rsidR="00613A70" w:rsidRPr="00755991" w:rsidRDefault="00613A70" w:rsidP="007A3EF9">
      <w:pPr>
        <w:pStyle w:val="Ttulo1"/>
        <w:spacing w:after="120"/>
        <w:rPr>
          <w:lang w:val="en-GB"/>
        </w:rPr>
      </w:pPr>
      <w:bookmarkStart w:id="24" w:name="_Toc80776889"/>
      <w:r w:rsidRPr="00755991">
        <w:rPr>
          <w:lang w:val="en-GB"/>
        </w:rPr>
        <w:t>Annexes</w:t>
      </w:r>
      <w:bookmarkEnd w:id="24"/>
    </w:p>
    <w:p w14:paraId="02570B79" w14:textId="48C920A0" w:rsidR="00613A70" w:rsidRPr="00755991" w:rsidRDefault="00601056" w:rsidP="00722246">
      <w:pPr>
        <w:pStyle w:val="Ttulo2"/>
        <w:spacing w:before="0" w:after="120"/>
        <w:rPr>
          <w:lang w:val="en-GB"/>
        </w:rPr>
      </w:pPr>
      <w:bookmarkStart w:id="25" w:name="_Toc80776890"/>
      <w:r w:rsidRPr="00755991">
        <w:rPr>
          <w:lang w:val="en-GB"/>
        </w:rPr>
        <w:t>List of available documents</w:t>
      </w:r>
      <w:bookmarkEnd w:id="25"/>
    </w:p>
    <w:p w14:paraId="605FCA04" w14:textId="3A105613" w:rsidR="00613A70" w:rsidRPr="00755991" w:rsidRDefault="0079525B" w:rsidP="007A3EF9">
      <w:pPr>
        <w:spacing w:after="0"/>
        <w:jc w:val="both"/>
        <w:rPr>
          <w:rFonts w:asciiTheme="majorHAnsi" w:eastAsia="Calibri" w:hAnsiTheme="majorHAnsi" w:cs="Arial"/>
          <w:lang w:val="en-GB"/>
        </w:rPr>
      </w:pPr>
      <w:r w:rsidRPr="00755991">
        <w:rPr>
          <w:rFonts w:asciiTheme="majorHAnsi" w:eastAsia="Calibri" w:hAnsiTheme="majorHAnsi" w:cs="Arial"/>
          <w:lang w:val="en-GB"/>
        </w:rPr>
        <w:t xml:space="preserve">In order to carry out this evaluation, the following information and documents will be made available to the </w:t>
      </w:r>
      <w:r w:rsidR="00755991" w:rsidRPr="00755991">
        <w:rPr>
          <w:rFonts w:asciiTheme="majorHAnsi" w:eastAsia="Calibri" w:hAnsiTheme="majorHAnsi" w:cs="Arial"/>
          <w:lang w:val="en-GB"/>
        </w:rPr>
        <w:t>evaluator:</w:t>
      </w:r>
    </w:p>
    <w:p w14:paraId="6DDA50AE" w14:textId="67A86AA9" w:rsidR="005C48F1" w:rsidRPr="00755991" w:rsidRDefault="005C48F1" w:rsidP="005C48F1">
      <w:pPr>
        <w:pStyle w:val="Prrafodelista"/>
        <w:numPr>
          <w:ilvl w:val="0"/>
          <w:numId w:val="24"/>
        </w:numPr>
        <w:rPr>
          <w:rFonts w:asciiTheme="majorHAnsi" w:eastAsia="Calibri" w:hAnsiTheme="majorHAnsi" w:cs="Arial"/>
          <w:lang w:val="en-GB"/>
        </w:rPr>
      </w:pPr>
      <w:r w:rsidRPr="00755991">
        <w:rPr>
          <w:rFonts w:asciiTheme="majorHAnsi" w:eastAsia="Calibri" w:hAnsiTheme="majorHAnsi" w:cs="Arial"/>
          <w:lang w:val="en-GB"/>
        </w:rPr>
        <w:t>Technical and financial documents presented to the donor</w:t>
      </w:r>
    </w:p>
    <w:p w14:paraId="6B56273B" w14:textId="203EDCEE" w:rsidR="005C48F1" w:rsidRPr="00755991" w:rsidRDefault="005C48F1" w:rsidP="005C48F1">
      <w:pPr>
        <w:pStyle w:val="Prrafodelista"/>
        <w:numPr>
          <w:ilvl w:val="0"/>
          <w:numId w:val="24"/>
        </w:numPr>
        <w:rPr>
          <w:rFonts w:asciiTheme="majorHAnsi" w:eastAsia="Calibri" w:hAnsiTheme="majorHAnsi" w:cs="Arial"/>
          <w:lang w:val="en-GB"/>
        </w:rPr>
      </w:pPr>
      <w:r w:rsidRPr="00755991">
        <w:rPr>
          <w:rFonts w:asciiTheme="majorHAnsi" w:eastAsia="Calibri" w:hAnsiTheme="majorHAnsi" w:cs="Arial"/>
          <w:lang w:val="en-GB"/>
        </w:rPr>
        <w:t xml:space="preserve">The Theories of Change </w:t>
      </w:r>
      <w:r w:rsidR="007374CA" w:rsidRPr="00755991">
        <w:rPr>
          <w:rFonts w:asciiTheme="majorHAnsi" w:eastAsia="Calibri" w:hAnsiTheme="majorHAnsi" w:cs="Arial"/>
          <w:lang w:val="en-GB"/>
        </w:rPr>
        <w:t xml:space="preserve">Program </w:t>
      </w:r>
    </w:p>
    <w:p w14:paraId="2B246779" w14:textId="07A20A80" w:rsidR="00EC152B" w:rsidRPr="00755991" w:rsidRDefault="005C48F1" w:rsidP="005C48F1">
      <w:pPr>
        <w:pStyle w:val="Prrafodelista"/>
        <w:numPr>
          <w:ilvl w:val="0"/>
          <w:numId w:val="24"/>
        </w:numPr>
        <w:spacing w:before="0"/>
        <w:rPr>
          <w:rFonts w:asciiTheme="majorHAnsi" w:eastAsia="Calibri" w:hAnsiTheme="majorHAnsi" w:cs="Arial"/>
          <w:lang w:val="en-GB"/>
        </w:rPr>
      </w:pPr>
      <w:r w:rsidRPr="00755991">
        <w:rPr>
          <w:rFonts w:asciiTheme="majorHAnsi" w:eastAsia="Calibri" w:hAnsiTheme="majorHAnsi" w:cs="Arial"/>
          <w:lang w:val="en-GB"/>
        </w:rPr>
        <w:t xml:space="preserve">Tables and methodology for monitoring-evaluation of the </w:t>
      </w:r>
      <w:proofErr w:type="gramStart"/>
      <w:r w:rsidR="007374CA" w:rsidRPr="00755991">
        <w:rPr>
          <w:rFonts w:asciiTheme="majorHAnsi" w:eastAsia="Calibri" w:hAnsiTheme="majorHAnsi" w:cs="Arial"/>
          <w:lang w:val="en-GB"/>
        </w:rPr>
        <w:t xml:space="preserve">program </w:t>
      </w:r>
      <w:r w:rsidRPr="00755991">
        <w:rPr>
          <w:rFonts w:asciiTheme="majorHAnsi" w:eastAsia="Calibri" w:hAnsiTheme="majorHAnsi" w:cs="Arial"/>
          <w:lang w:val="en-GB"/>
        </w:rPr>
        <w:t xml:space="preserve"> (</w:t>
      </w:r>
      <w:proofErr w:type="gramEnd"/>
      <w:r w:rsidRPr="00755991">
        <w:rPr>
          <w:rFonts w:asciiTheme="majorHAnsi" w:eastAsia="Calibri" w:hAnsiTheme="majorHAnsi" w:cs="Arial"/>
          <w:lang w:val="en-GB"/>
        </w:rPr>
        <w:t>PM monitoring tables)</w:t>
      </w:r>
    </w:p>
    <w:p w14:paraId="6211E7E5" w14:textId="77777777" w:rsidR="00613A70" w:rsidRPr="00755991" w:rsidRDefault="00613A70" w:rsidP="00722246">
      <w:pPr>
        <w:spacing w:after="120" w:line="240" w:lineRule="auto"/>
        <w:rPr>
          <w:color w:val="A6A6A6" w:themeColor="background1" w:themeShade="A6"/>
          <w:lang w:val="en-GB"/>
        </w:rPr>
      </w:pPr>
    </w:p>
    <w:p w14:paraId="523659DB" w14:textId="77777777" w:rsidR="000F19CD" w:rsidRPr="00755991" w:rsidRDefault="000F19CD" w:rsidP="000F19CD">
      <w:pPr>
        <w:rPr>
          <w:lang w:val="en-GB"/>
        </w:rPr>
      </w:pPr>
    </w:p>
    <w:sectPr w:rsidR="000F19CD" w:rsidRPr="00755991" w:rsidSect="000057C7">
      <w:footerReference w:type="default" r:id="rId17"/>
      <w:pgSz w:w="11906" w:h="16838"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0DBD" w14:textId="77777777" w:rsidR="00D702A0" w:rsidRDefault="00D702A0" w:rsidP="000057C7">
      <w:pPr>
        <w:spacing w:after="0" w:line="240" w:lineRule="auto"/>
      </w:pPr>
      <w:r>
        <w:separator/>
      </w:r>
    </w:p>
  </w:endnote>
  <w:endnote w:type="continuationSeparator" w:id="0">
    <w:p w14:paraId="56BE8C63" w14:textId="77777777" w:rsidR="00D702A0" w:rsidRDefault="00D702A0" w:rsidP="000057C7">
      <w:pPr>
        <w:spacing w:after="0" w:line="240" w:lineRule="auto"/>
      </w:pPr>
      <w:r>
        <w:continuationSeparator/>
      </w:r>
    </w:p>
  </w:endnote>
  <w:endnote w:type="continuationNotice" w:id="1">
    <w:p w14:paraId="4D404E9A" w14:textId="77777777" w:rsidR="00D702A0" w:rsidRDefault="00D70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9146"/>
      <w:docPartObj>
        <w:docPartGallery w:val="Page Numbers (Bottom of Page)"/>
        <w:docPartUnique/>
      </w:docPartObj>
    </w:sdtPr>
    <w:sdtEndPr/>
    <w:sdtContent>
      <w:p w14:paraId="73CF1750" w14:textId="100B8A6C" w:rsidR="00E001B7" w:rsidRDefault="00E001B7">
        <w:pPr>
          <w:pStyle w:val="Piedepgina"/>
          <w:jc w:val="right"/>
        </w:pPr>
        <w:r>
          <w:fldChar w:fldCharType="begin"/>
        </w:r>
        <w:r>
          <w:instrText>PAGE   \* MERGEFORMAT</w:instrText>
        </w:r>
        <w:r>
          <w:fldChar w:fldCharType="separate"/>
        </w:r>
        <w:r w:rsidR="00B75DFE">
          <w:rPr>
            <w:noProof/>
          </w:rPr>
          <w:t>4</w:t>
        </w:r>
        <w:r>
          <w:fldChar w:fldCharType="end"/>
        </w:r>
      </w:p>
    </w:sdtContent>
  </w:sdt>
  <w:p w14:paraId="6ABE4BAD" w14:textId="77777777" w:rsidR="00E001B7" w:rsidRDefault="00E001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EF45" w14:textId="77777777" w:rsidR="00D702A0" w:rsidRDefault="00D702A0" w:rsidP="000057C7">
      <w:pPr>
        <w:spacing w:after="0" w:line="240" w:lineRule="auto"/>
      </w:pPr>
      <w:r>
        <w:separator/>
      </w:r>
    </w:p>
  </w:footnote>
  <w:footnote w:type="continuationSeparator" w:id="0">
    <w:p w14:paraId="79EA3A2E" w14:textId="77777777" w:rsidR="00D702A0" w:rsidRDefault="00D702A0" w:rsidP="000057C7">
      <w:pPr>
        <w:spacing w:after="0" w:line="240" w:lineRule="auto"/>
      </w:pPr>
      <w:r>
        <w:continuationSeparator/>
      </w:r>
    </w:p>
  </w:footnote>
  <w:footnote w:type="continuationNotice" w:id="1">
    <w:p w14:paraId="514BBD22" w14:textId="77777777" w:rsidR="00D702A0" w:rsidRDefault="00D702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31D"/>
    <w:multiLevelType w:val="hybridMultilevel"/>
    <w:tmpl w:val="D97E33AC"/>
    <w:lvl w:ilvl="0" w:tplc="08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76675A"/>
    <w:multiLevelType w:val="hybridMultilevel"/>
    <w:tmpl w:val="6A1AD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9847B1"/>
    <w:multiLevelType w:val="hybridMultilevel"/>
    <w:tmpl w:val="0D2CB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A1698"/>
    <w:multiLevelType w:val="hybridMultilevel"/>
    <w:tmpl w:val="15B2D4B0"/>
    <w:lvl w:ilvl="0" w:tplc="08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3025887"/>
    <w:multiLevelType w:val="hybridMultilevel"/>
    <w:tmpl w:val="17127E44"/>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63A5789"/>
    <w:multiLevelType w:val="multilevel"/>
    <w:tmpl w:val="F530F370"/>
    <w:lvl w:ilvl="0">
      <w:start w:val="4"/>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6531A86"/>
    <w:multiLevelType w:val="hybridMultilevel"/>
    <w:tmpl w:val="95A42A0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B280D0C"/>
    <w:multiLevelType w:val="hybridMultilevel"/>
    <w:tmpl w:val="48AED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4C43A5"/>
    <w:multiLevelType w:val="hybridMultilevel"/>
    <w:tmpl w:val="ACE2DBEA"/>
    <w:lvl w:ilvl="0" w:tplc="815AE02C">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C534668"/>
    <w:multiLevelType w:val="hybridMultilevel"/>
    <w:tmpl w:val="8D32282A"/>
    <w:lvl w:ilvl="0" w:tplc="DD92B8F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B7271"/>
    <w:multiLevelType w:val="multilevel"/>
    <w:tmpl w:val="C3D8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C1145"/>
    <w:multiLevelType w:val="multilevel"/>
    <w:tmpl w:val="76B442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28EC0FCD"/>
    <w:multiLevelType w:val="multilevel"/>
    <w:tmpl w:val="9FB8F2E0"/>
    <w:lvl w:ilvl="0">
      <w:start w:val="1"/>
      <w:numFmt w:val="bullet"/>
      <w:lvlText w:val=""/>
      <w:lvlJc w:val="left"/>
      <w:pPr>
        <w:tabs>
          <w:tab w:val="num" w:pos="717"/>
        </w:tabs>
        <w:ind w:left="717" w:hanging="360"/>
      </w:pPr>
      <w:rPr>
        <w:rFonts w:ascii="Symbol" w:hAnsi="Symbol" w:hint="default"/>
        <w:sz w:val="20"/>
      </w:rPr>
    </w:lvl>
    <w:lvl w:ilvl="1" w:tentative="1">
      <w:start w:val="1"/>
      <w:numFmt w:val="bullet"/>
      <w:lvlText w:val=""/>
      <w:lvlJc w:val="left"/>
      <w:pPr>
        <w:tabs>
          <w:tab w:val="num" w:pos="1437"/>
        </w:tabs>
        <w:ind w:left="1437" w:hanging="360"/>
      </w:pPr>
      <w:rPr>
        <w:rFonts w:ascii="Symbol" w:hAnsi="Symbol"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13" w15:restartNumberingAfterBreak="0">
    <w:nsid w:val="2CA03D48"/>
    <w:multiLevelType w:val="multilevel"/>
    <w:tmpl w:val="61B0305A"/>
    <w:lvl w:ilvl="0">
      <w:start w:val="1"/>
      <w:numFmt w:val="bullet"/>
      <w:lvlText w:val=""/>
      <w:lvlJc w:val="left"/>
      <w:pPr>
        <w:tabs>
          <w:tab w:val="num" w:pos="1788"/>
        </w:tabs>
        <w:ind w:left="1788" w:hanging="360"/>
      </w:pPr>
      <w:rPr>
        <w:rFonts w:ascii="Symbol" w:hAnsi="Symbol" w:hint="default"/>
        <w:sz w:val="20"/>
      </w:rPr>
    </w:lvl>
    <w:lvl w:ilvl="1" w:tentative="1">
      <w:start w:val="1"/>
      <w:numFmt w:val="bullet"/>
      <w:lvlText w:val=""/>
      <w:lvlJc w:val="left"/>
      <w:pPr>
        <w:tabs>
          <w:tab w:val="num" w:pos="2508"/>
        </w:tabs>
        <w:ind w:left="2508" w:hanging="360"/>
      </w:pPr>
      <w:rPr>
        <w:rFonts w:ascii="Symbol" w:hAnsi="Symbol" w:hint="default"/>
        <w:sz w:val="20"/>
      </w:rPr>
    </w:lvl>
    <w:lvl w:ilvl="2" w:tentative="1">
      <w:start w:val="1"/>
      <w:numFmt w:val="bullet"/>
      <w:lvlText w:val=""/>
      <w:lvlJc w:val="left"/>
      <w:pPr>
        <w:tabs>
          <w:tab w:val="num" w:pos="3228"/>
        </w:tabs>
        <w:ind w:left="3228" w:hanging="360"/>
      </w:pPr>
      <w:rPr>
        <w:rFonts w:ascii="Symbol" w:hAnsi="Symbol" w:hint="default"/>
        <w:sz w:val="20"/>
      </w:rPr>
    </w:lvl>
    <w:lvl w:ilvl="3" w:tentative="1">
      <w:start w:val="1"/>
      <w:numFmt w:val="bullet"/>
      <w:lvlText w:val=""/>
      <w:lvlJc w:val="left"/>
      <w:pPr>
        <w:tabs>
          <w:tab w:val="num" w:pos="3948"/>
        </w:tabs>
        <w:ind w:left="3948" w:hanging="360"/>
      </w:pPr>
      <w:rPr>
        <w:rFonts w:ascii="Symbol" w:hAnsi="Symbol" w:hint="default"/>
        <w:sz w:val="20"/>
      </w:rPr>
    </w:lvl>
    <w:lvl w:ilvl="4" w:tentative="1">
      <w:start w:val="1"/>
      <w:numFmt w:val="bullet"/>
      <w:lvlText w:val=""/>
      <w:lvlJc w:val="left"/>
      <w:pPr>
        <w:tabs>
          <w:tab w:val="num" w:pos="4668"/>
        </w:tabs>
        <w:ind w:left="4668" w:hanging="360"/>
      </w:pPr>
      <w:rPr>
        <w:rFonts w:ascii="Symbol" w:hAnsi="Symbol" w:hint="default"/>
        <w:sz w:val="20"/>
      </w:rPr>
    </w:lvl>
    <w:lvl w:ilvl="5" w:tentative="1">
      <w:start w:val="1"/>
      <w:numFmt w:val="bullet"/>
      <w:lvlText w:val=""/>
      <w:lvlJc w:val="left"/>
      <w:pPr>
        <w:tabs>
          <w:tab w:val="num" w:pos="5388"/>
        </w:tabs>
        <w:ind w:left="5388" w:hanging="360"/>
      </w:pPr>
      <w:rPr>
        <w:rFonts w:ascii="Symbol" w:hAnsi="Symbol" w:hint="default"/>
        <w:sz w:val="20"/>
      </w:rPr>
    </w:lvl>
    <w:lvl w:ilvl="6" w:tentative="1">
      <w:start w:val="1"/>
      <w:numFmt w:val="bullet"/>
      <w:lvlText w:val=""/>
      <w:lvlJc w:val="left"/>
      <w:pPr>
        <w:tabs>
          <w:tab w:val="num" w:pos="6108"/>
        </w:tabs>
        <w:ind w:left="6108" w:hanging="360"/>
      </w:pPr>
      <w:rPr>
        <w:rFonts w:ascii="Symbol" w:hAnsi="Symbol" w:hint="default"/>
        <w:sz w:val="20"/>
      </w:rPr>
    </w:lvl>
    <w:lvl w:ilvl="7" w:tentative="1">
      <w:start w:val="1"/>
      <w:numFmt w:val="bullet"/>
      <w:lvlText w:val=""/>
      <w:lvlJc w:val="left"/>
      <w:pPr>
        <w:tabs>
          <w:tab w:val="num" w:pos="6828"/>
        </w:tabs>
        <w:ind w:left="6828" w:hanging="360"/>
      </w:pPr>
      <w:rPr>
        <w:rFonts w:ascii="Symbol" w:hAnsi="Symbol" w:hint="default"/>
        <w:sz w:val="20"/>
      </w:rPr>
    </w:lvl>
    <w:lvl w:ilvl="8" w:tentative="1">
      <w:start w:val="1"/>
      <w:numFmt w:val="bullet"/>
      <w:lvlText w:val=""/>
      <w:lvlJc w:val="left"/>
      <w:pPr>
        <w:tabs>
          <w:tab w:val="num" w:pos="7548"/>
        </w:tabs>
        <w:ind w:left="7548" w:hanging="360"/>
      </w:pPr>
      <w:rPr>
        <w:rFonts w:ascii="Symbol" w:hAnsi="Symbol" w:hint="default"/>
        <w:sz w:val="20"/>
      </w:rPr>
    </w:lvl>
  </w:abstractNum>
  <w:abstractNum w:abstractNumId="14" w15:restartNumberingAfterBreak="0">
    <w:nsid w:val="2F4F3788"/>
    <w:multiLevelType w:val="hybridMultilevel"/>
    <w:tmpl w:val="5D363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945276"/>
    <w:multiLevelType w:val="multilevel"/>
    <w:tmpl w:val="20D041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927"/>
        </w:tabs>
        <w:ind w:left="927" w:hanging="360"/>
      </w:pPr>
      <w:rPr>
        <w:rFonts w:ascii="Calibri" w:eastAsiaTheme="minorHAns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38C4A38"/>
    <w:multiLevelType w:val="hybridMultilevel"/>
    <w:tmpl w:val="EFCE36EA"/>
    <w:lvl w:ilvl="0" w:tplc="6D40ABD8">
      <w:start w:val="201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E95857"/>
    <w:multiLevelType w:val="multilevel"/>
    <w:tmpl w:val="6C86CB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heme="minorHAnsi" w:hAnsi="Calibri"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428793E"/>
    <w:multiLevelType w:val="hybridMultilevel"/>
    <w:tmpl w:val="1D84A8D6"/>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AF441AF"/>
    <w:multiLevelType w:val="hybridMultilevel"/>
    <w:tmpl w:val="52ECA8D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960FFC"/>
    <w:multiLevelType w:val="hybridMultilevel"/>
    <w:tmpl w:val="B6FA1394"/>
    <w:lvl w:ilvl="0" w:tplc="1A70BEB0">
      <w:start w:val="12"/>
      <w:numFmt w:val="bullet"/>
      <w:lvlText w:val="-"/>
      <w:lvlJc w:val="left"/>
      <w:pPr>
        <w:ind w:left="720" w:hanging="360"/>
      </w:pPr>
      <w:rPr>
        <w:rFonts w:ascii="Calibri Light" w:eastAsia="Calibri" w:hAnsi="Calibri Light" w:cs="Calibri Light"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01748E"/>
    <w:multiLevelType w:val="hybridMultilevel"/>
    <w:tmpl w:val="560C9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791125"/>
    <w:multiLevelType w:val="hybridMultilevel"/>
    <w:tmpl w:val="C2E8B644"/>
    <w:lvl w:ilvl="0" w:tplc="04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548772E"/>
    <w:multiLevelType w:val="hybridMultilevel"/>
    <w:tmpl w:val="FA8C8E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422369"/>
    <w:multiLevelType w:val="hybridMultilevel"/>
    <w:tmpl w:val="98A46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925CDE"/>
    <w:multiLevelType w:val="hybridMultilevel"/>
    <w:tmpl w:val="11261B0E"/>
    <w:lvl w:ilvl="0" w:tplc="080C000F">
      <w:start w:val="1"/>
      <w:numFmt w:val="decimal"/>
      <w:lvlText w:val="%1."/>
      <w:lvlJc w:val="left"/>
      <w:pPr>
        <w:ind w:left="1068" w:hanging="360"/>
      </w:pPr>
      <w:rPr>
        <w:rFonts w:hint="default"/>
      </w:rPr>
    </w:lvl>
    <w:lvl w:ilvl="1" w:tplc="1A70BEB0">
      <w:start w:val="12"/>
      <w:numFmt w:val="bullet"/>
      <w:lvlText w:val="-"/>
      <w:lvlJc w:val="left"/>
      <w:pPr>
        <w:ind w:left="1788" w:hanging="360"/>
      </w:pPr>
      <w:rPr>
        <w:rFonts w:ascii="Calibri Light" w:eastAsia="Calibri" w:hAnsi="Calibri Light" w:cs="Calibri Light"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BE40B8A"/>
    <w:multiLevelType w:val="hybridMultilevel"/>
    <w:tmpl w:val="AD6690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0C65ED"/>
    <w:multiLevelType w:val="multilevel"/>
    <w:tmpl w:val="F7D8B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61C10571"/>
    <w:multiLevelType w:val="hybridMultilevel"/>
    <w:tmpl w:val="D39EF18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52280"/>
    <w:multiLevelType w:val="multilevel"/>
    <w:tmpl w:val="C3D8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B40E9"/>
    <w:multiLevelType w:val="hybridMultilevel"/>
    <w:tmpl w:val="E9EA3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D407CC"/>
    <w:multiLevelType w:val="multilevel"/>
    <w:tmpl w:val="708AC302"/>
    <w:lvl w:ilvl="0">
      <w:start w:val="1"/>
      <w:numFmt w:val="bullet"/>
      <w:lvlText w:val=""/>
      <w:lvlJc w:val="left"/>
      <w:pPr>
        <w:tabs>
          <w:tab w:val="num" w:pos="1428"/>
        </w:tabs>
        <w:ind w:left="1428" w:hanging="360"/>
      </w:pPr>
      <w:rPr>
        <w:rFonts w:ascii="Symbol" w:hAnsi="Symbol" w:hint="default"/>
        <w:sz w:val="20"/>
      </w:rPr>
    </w:lvl>
    <w:lvl w:ilvl="1">
      <w:numFmt w:val="bullet"/>
      <w:lvlText w:val="-"/>
      <w:lvlJc w:val="left"/>
      <w:pPr>
        <w:tabs>
          <w:tab w:val="num" w:pos="1635"/>
        </w:tabs>
        <w:ind w:left="1635" w:hanging="360"/>
      </w:pPr>
      <w:rPr>
        <w:rFonts w:ascii="Calibri" w:eastAsiaTheme="minorHAnsi" w:hAnsi="Calibri"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o"/>
      <w:lvlJc w:val="left"/>
      <w:pPr>
        <w:tabs>
          <w:tab w:val="num" w:pos="4308"/>
        </w:tabs>
        <w:ind w:left="4308" w:hanging="360"/>
      </w:pPr>
      <w:rPr>
        <w:rFonts w:ascii="Courier New" w:hAnsi="Courier New" w:cs="Times New Roman" w:hint="default"/>
        <w:sz w:val="20"/>
      </w:rPr>
    </w:lvl>
    <w:lvl w:ilvl="5">
      <w:start w:val="1"/>
      <w:numFmt w:val="bullet"/>
      <w:lvlText w:val="o"/>
      <w:lvlJc w:val="left"/>
      <w:pPr>
        <w:tabs>
          <w:tab w:val="num" w:pos="5028"/>
        </w:tabs>
        <w:ind w:left="5028" w:hanging="360"/>
      </w:pPr>
      <w:rPr>
        <w:rFonts w:ascii="Courier New" w:hAnsi="Courier New" w:cs="Times New Roman" w:hint="default"/>
        <w:sz w:val="20"/>
      </w:rPr>
    </w:lvl>
    <w:lvl w:ilvl="6">
      <w:start w:val="1"/>
      <w:numFmt w:val="bullet"/>
      <w:lvlText w:val="o"/>
      <w:lvlJc w:val="left"/>
      <w:pPr>
        <w:tabs>
          <w:tab w:val="num" w:pos="5748"/>
        </w:tabs>
        <w:ind w:left="5748" w:hanging="360"/>
      </w:pPr>
      <w:rPr>
        <w:rFonts w:ascii="Courier New" w:hAnsi="Courier New" w:cs="Times New Roman" w:hint="default"/>
        <w:sz w:val="20"/>
      </w:rPr>
    </w:lvl>
    <w:lvl w:ilvl="7">
      <w:start w:val="1"/>
      <w:numFmt w:val="bullet"/>
      <w:lvlText w:val="o"/>
      <w:lvlJc w:val="left"/>
      <w:pPr>
        <w:tabs>
          <w:tab w:val="num" w:pos="6468"/>
        </w:tabs>
        <w:ind w:left="6468" w:hanging="360"/>
      </w:pPr>
      <w:rPr>
        <w:rFonts w:ascii="Courier New" w:hAnsi="Courier New" w:cs="Times New Roman" w:hint="default"/>
        <w:sz w:val="20"/>
      </w:rPr>
    </w:lvl>
    <w:lvl w:ilvl="8">
      <w:start w:val="1"/>
      <w:numFmt w:val="bullet"/>
      <w:lvlText w:val="o"/>
      <w:lvlJc w:val="left"/>
      <w:pPr>
        <w:tabs>
          <w:tab w:val="num" w:pos="7188"/>
        </w:tabs>
        <w:ind w:left="7188" w:hanging="360"/>
      </w:pPr>
      <w:rPr>
        <w:rFonts w:ascii="Courier New" w:hAnsi="Courier New" w:cs="Times New Roman" w:hint="default"/>
        <w:sz w:val="20"/>
      </w:rPr>
    </w:lvl>
  </w:abstractNum>
  <w:abstractNum w:abstractNumId="32" w15:restartNumberingAfterBreak="0">
    <w:nsid w:val="6D06456F"/>
    <w:multiLevelType w:val="multilevel"/>
    <w:tmpl w:val="CD50F9D4"/>
    <w:lvl w:ilvl="0">
      <w:numFmt w:val="bullet"/>
      <w:lvlText w:val="-"/>
      <w:lvlJc w:val="left"/>
      <w:pPr>
        <w:tabs>
          <w:tab w:val="num" w:pos="1068"/>
        </w:tabs>
        <w:ind w:left="1068" w:hanging="360"/>
      </w:pPr>
      <w:rPr>
        <w:rFonts w:ascii="Calibri" w:eastAsiaTheme="minorHAnsi" w:hAnsi="Calibri" w:hint="default"/>
        <w:sz w:val="20"/>
      </w:rPr>
    </w:lvl>
    <w:lvl w:ilvl="1">
      <w:numFmt w:val="bullet"/>
      <w:lvlText w:val="-"/>
      <w:lvlJc w:val="left"/>
      <w:pPr>
        <w:tabs>
          <w:tab w:val="num" w:pos="1788"/>
        </w:tabs>
        <w:ind w:left="1788" w:hanging="360"/>
      </w:pPr>
      <w:rPr>
        <w:rFonts w:ascii="Calibri" w:eastAsiaTheme="minorHAnsi" w:hAnsi="Calibri"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o"/>
      <w:lvlJc w:val="left"/>
      <w:pPr>
        <w:tabs>
          <w:tab w:val="num" w:pos="3948"/>
        </w:tabs>
        <w:ind w:left="3948" w:hanging="360"/>
      </w:pPr>
      <w:rPr>
        <w:rFonts w:ascii="Courier New" w:hAnsi="Courier New" w:cs="Times New Roman" w:hint="default"/>
        <w:sz w:val="20"/>
      </w:rPr>
    </w:lvl>
    <w:lvl w:ilvl="5">
      <w:start w:val="1"/>
      <w:numFmt w:val="bullet"/>
      <w:lvlText w:val="o"/>
      <w:lvlJc w:val="left"/>
      <w:pPr>
        <w:tabs>
          <w:tab w:val="num" w:pos="4668"/>
        </w:tabs>
        <w:ind w:left="4668" w:hanging="360"/>
      </w:pPr>
      <w:rPr>
        <w:rFonts w:ascii="Courier New" w:hAnsi="Courier New" w:cs="Times New Roman" w:hint="default"/>
        <w:sz w:val="20"/>
      </w:rPr>
    </w:lvl>
    <w:lvl w:ilvl="6">
      <w:start w:val="1"/>
      <w:numFmt w:val="bullet"/>
      <w:lvlText w:val="o"/>
      <w:lvlJc w:val="left"/>
      <w:pPr>
        <w:tabs>
          <w:tab w:val="num" w:pos="5388"/>
        </w:tabs>
        <w:ind w:left="5388" w:hanging="360"/>
      </w:pPr>
      <w:rPr>
        <w:rFonts w:ascii="Courier New" w:hAnsi="Courier New" w:cs="Times New Roman" w:hint="default"/>
        <w:sz w:val="20"/>
      </w:rPr>
    </w:lvl>
    <w:lvl w:ilvl="7">
      <w:start w:val="1"/>
      <w:numFmt w:val="bullet"/>
      <w:lvlText w:val="o"/>
      <w:lvlJc w:val="left"/>
      <w:pPr>
        <w:tabs>
          <w:tab w:val="num" w:pos="6108"/>
        </w:tabs>
        <w:ind w:left="6108" w:hanging="360"/>
      </w:pPr>
      <w:rPr>
        <w:rFonts w:ascii="Courier New" w:hAnsi="Courier New" w:cs="Times New Roman" w:hint="default"/>
        <w:sz w:val="20"/>
      </w:rPr>
    </w:lvl>
    <w:lvl w:ilvl="8">
      <w:start w:val="1"/>
      <w:numFmt w:val="bullet"/>
      <w:lvlText w:val="o"/>
      <w:lvlJc w:val="left"/>
      <w:pPr>
        <w:tabs>
          <w:tab w:val="num" w:pos="6828"/>
        </w:tabs>
        <w:ind w:left="6828" w:hanging="360"/>
      </w:pPr>
      <w:rPr>
        <w:rFonts w:ascii="Courier New" w:hAnsi="Courier New" w:cs="Times New Roman" w:hint="default"/>
        <w:sz w:val="20"/>
      </w:rPr>
    </w:lvl>
  </w:abstractNum>
  <w:abstractNum w:abstractNumId="33" w15:restartNumberingAfterBreak="0">
    <w:nsid w:val="709E3AF2"/>
    <w:multiLevelType w:val="multilevel"/>
    <w:tmpl w:val="6C86CB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heme="minorHAnsi" w:hAnsi="Calibri"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26F5F4D"/>
    <w:multiLevelType w:val="hybridMultilevel"/>
    <w:tmpl w:val="8A80BA92"/>
    <w:lvl w:ilvl="0" w:tplc="4B103C82">
      <w:start w:val="1"/>
      <w:numFmt w:val="decimal"/>
      <w:pStyle w:val="Ttulo1"/>
      <w:lvlText w:val="%1."/>
      <w:lvlJc w:val="left"/>
      <w:pPr>
        <w:ind w:left="643" w:hanging="360"/>
      </w:pPr>
      <w:rPr>
        <w:rFonts w:hint="default"/>
      </w:rPr>
    </w:lvl>
    <w:lvl w:ilvl="1" w:tplc="23049D98">
      <w:numFmt w:val="bullet"/>
      <w:lvlText w:val="•"/>
      <w:lvlJc w:val="left"/>
      <w:pPr>
        <w:ind w:left="1790" w:hanging="71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79460A"/>
    <w:multiLevelType w:val="hybridMultilevel"/>
    <w:tmpl w:val="4AB2255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8B4FA4"/>
    <w:multiLevelType w:val="hybridMultilevel"/>
    <w:tmpl w:val="0706D0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A3D3F2E"/>
    <w:multiLevelType w:val="hybridMultilevel"/>
    <w:tmpl w:val="84DEA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85EBB"/>
    <w:multiLevelType w:val="hybridMultilevel"/>
    <w:tmpl w:val="CFF0CB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EEF5DA6"/>
    <w:multiLevelType w:val="multilevel"/>
    <w:tmpl w:val="C5003A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F7A2F5A"/>
    <w:multiLevelType w:val="multilevel"/>
    <w:tmpl w:val="9CB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4"/>
  </w:num>
  <w:num w:numId="3">
    <w:abstractNumId w:val="30"/>
  </w:num>
  <w:num w:numId="4">
    <w:abstractNumId w:val="23"/>
  </w:num>
  <w:num w:numId="5">
    <w:abstractNumId w:val="25"/>
  </w:num>
  <w:num w:numId="6">
    <w:abstractNumId w:val="38"/>
  </w:num>
  <w:num w:numId="7">
    <w:abstractNumId w:val="7"/>
  </w:num>
  <w:num w:numId="8">
    <w:abstractNumId w:val="2"/>
  </w:num>
  <w:num w:numId="9">
    <w:abstractNumId w:val="14"/>
  </w:num>
  <w:num w:numId="10">
    <w:abstractNumId w:val="19"/>
  </w:num>
  <w:num w:numId="11">
    <w:abstractNumId w:val="31"/>
  </w:num>
  <w:num w:numId="12">
    <w:abstractNumId w:val="0"/>
  </w:num>
  <w:num w:numId="13">
    <w:abstractNumId w:val="15"/>
  </w:num>
  <w:num w:numId="14">
    <w:abstractNumId w:val="21"/>
  </w:num>
  <w:num w:numId="15">
    <w:abstractNumId w:val="27"/>
  </w:num>
  <w:num w:numId="16">
    <w:abstractNumId w:val="35"/>
  </w:num>
  <w:num w:numId="17">
    <w:abstractNumId w:val="11"/>
  </w:num>
  <w:num w:numId="18">
    <w:abstractNumId w:val="32"/>
  </w:num>
  <w:num w:numId="19">
    <w:abstractNumId w:val="8"/>
  </w:num>
  <w:num w:numId="20">
    <w:abstractNumId w:val="28"/>
  </w:num>
  <w:num w:numId="21">
    <w:abstractNumId w:val="22"/>
  </w:num>
  <w:num w:numId="22">
    <w:abstractNumId w:val="4"/>
  </w:num>
  <w:num w:numId="23">
    <w:abstractNumId w:val="18"/>
  </w:num>
  <w:num w:numId="24">
    <w:abstractNumId w:val="3"/>
  </w:num>
  <w:num w:numId="25">
    <w:abstractNumId w:val="5"/>
  </w:num>
  <w:num w:numId="26">
    <w:abstractNumId w:val="40"/>
  </w:num>
  <w:num w:numId="27">
    <w:abstractNumId w:val="13"/>
  </w:num>
  <w:num w:numId="28">
    <w:abstractNumId w:val="12"/>
  </w:num>
  <w:num w:numId="29">
    <w:abstractNumId w:val="29"/>
  </w:num>
  <w:num w:numId="30">
    <w:abstractNumId w:val="17"/>
  </w:num>
  <w:num w:numId="31">
    <w:abstractNumId w:val="39"/>
  </w:num>
  <w:num w:numId="32">
    <w:abstractNumId w:val="16"/>
  </w:num>
  <w:num w:numId="33">
    <w:abstractNumId w:val="36"/>
  </w:num>
  <w:num w:numId="34">
    <w:abstractNumId w:val="20"/>
  </w:num>
  <w:num w:numId="35">
    <w:abstractNumId w:val="6"/>
  </w:num>
  <w:num w:numId="36">
    <w:abstractNumId w:val="33"/>
  </w:num>
  <w:num w:numId="37">
    <w:abstractNumId w:val="26"/>
  </w:num>
  <w:num w:numId="38">
    <w:abstractNumId w:val="10"/>
  </w:num>
  <w:num w:numId="39">
    <w:abstractNumId w:val="9"/>
  </w:num>
  <w:num w:numId="40">
    <w:abstractNumId w:val="37"/>
  </w:num>
  <w:num w:numId="4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B3"/>
    <w:rsid w:val="000001CC"/>
    <w:rsid w:val="0000245C"/>
    <w:rsid w:val="000049BE"/>
    <w:rsid w:val="000057C7"/>
    <w:rsid w:val="00014789"/>
    <w:rsid w:val="00014B3A"/>
    <w:rsid w:val="00014C0A"/>
    <w:rsid w:val="00016B80"/>
    <w:rsid w:val="00024EE1"/>
    <w:rsid w:val="00025B0D"/>
    <w:rsid w:val="00031000"/>
    <w:rsid w:val="00032447"/>
    <w:rsid w:val="00033BA0"/>
    <w:rsid w:val="000369B4"/>
    <w:rsid w:val="000374D4"/>
    <w:rsid w:val="0004611B"/>
    <w:rsid w:val="000506D0"/>
    <w:rsid w:val="00055199"/>
    <w:rsid w:val="00060580"/>
    <w:rsid w:val="00062E8D"/>
    <w:rsid w:val="00076FA7"/>
    <w:rsid w:val="000831F9"/>
    <w:rsid w:val="0009171A"/>
    <w:rsid w:val="00091F1E"/>
    <w:rsid w:val="000A2980"/>
    <w:rsid w:val="000A3F3C"/>
    <w:rsid w:val="000A7C1B"/>
    <w:rsid w:val="000B0394"/>
    <w:rsid w:val="000B2D08"/>
    <w:rsid w:val="000B562E"/>
    <w:rsid w:val="000B70C8"/>
    <w:rsid w:val="000C4070"/>
    <w:rsid w:val="000C5555"/>
    <w:rsid w:val="000C7892"/>
    <w:rsid w:val="000D0998"/>
    <w:rsid w:val="000D2BC5"/>
    <w:rsid w:val="000D2ED9"/>
    <w:rsid w:val="000D6380"/>
    <w:rsid w:val="000D644B"/>
    <w:rsid w:val="000E247F"/>
    <w:rsid w:val="000E3262"/>
    <w:rsid w:val="000F19CD"/>
    <w:rsid w:val="000F4C98"/>
    <w:rsid w:val="001033D1"/>
    <w:rsid w:val="00111F76"/>
    <w:rsid w:val="00114DD7"/>
    <w:rsid w:val="00123C40"/>
    <w:rsid w:val="00124D96"/>
    <w:rsid w:val="00126565"/>
    <w:rsid w:val="00131227"/>
    <w:rsid w:val="0013251F"/>
    <w:rsid w:val="0013464C"/>
    <w:rsid w:val="0013568B"/>
    <w:rsid w:val="0014116F"/>
    <w:rsid w:val="00141560"/>
    <w:rsid w:val="00156B56"/>
    <w:rsid w:val="00160EF2"/>
    <w:rsid w:val="001611D0"/>
    <w:rsid w:val="0017746A"/>
    <w:rsid w:val="00181935"/>
    <w:rsid w:val="0018217F"/>
    <w:rsid w:val="00191C9B"/>
    <w:rsid w:val="0019226C"/>
    <w:rsid w:val="001A00CD"/>
    <w:rsid w:val="001A1CB9"/>
    <w:rsid w:val="001A48CC"/>
    <w:rsid w:val="001A7845"/>
    <w:rsid w:val="001B3C71"/>
    <w:rsid w:val="001B4FBB"/>
    <w:rsid w:val="001B68F4"/>
    <w:rsid w:val="001C335D"/>
    <w:rsid w:val="001C743A"/>
    <w:rsid w:val="001D1437"/>
    <w:rsid w:val="001D195A"/>
    <w:rsid w:val="001D62FF"/>
    <w:rsid w:val="001E0EB4"/>
    <w:rsid w:val="001E50E9"/>
    <w:rsid w:val="001E6E8C"/>
    <w:rsid w:val="001F1522"/>
    <w:rsid w:val="001F156B"/>
    <w:rsid w:val="001F5B78"/>
    <w:rsid w:val="00203BCD"/>
    <w:rsid w:val="002111BA"/>
    <w:rsid w:val="00211569"/>
    <w:rsid w:val="0021179A"/>
    <w:rsid w:val="00216364"/>
    <w:rsid w:val="002164BB"/>
    <w:rsid w:val="0022046D"/>
    <w:rsid w:val="00223E99"/>
    <w:rsid w:val="00223FCD"/>
    <w:rsid w:val="002243AC"/>
    <w:rsid w:val="00230382"/>
    <w:rsid w:val="002314A8"/>
    <w:rsid w:val="00231EB2"/>
    <w:rsid w:val="002324FC"/>
    <w:rsid w:val="00235D34"/>
    <w:rsid w:val="00236121"/>
    <w:rsid w:val="00243148"/>
    <w:rsid w:val="00245928"/>
    <w:rsid w:val="00246A77"/>
    <w:rsid w:val="00250C74"/>
    <w:rsid w:val="00256BCE"/>
    <w:rsid w:val="0026584C"/>
    <w:rsid w:val="002678F5"/>
    <w:rsid w:val="002716CC"/>
    <w:rsid w:val="002745E6"/>
    <w:rsid w:val="002752F7"/>
    <w:rsid w:val="00281E4C"/>
    <w:rsid w:val="00285571"/>
    <w:rsid w:val="00291D0D"/>
    <w:rsid w:val="00293576"/>
    <w:rsid w:val="00294691"/>
    <w:rsid w:val="002A4CD9"/>
    <w:rsid w:val="002A603F"/>
    <w:rsid w:val="002A60CE"/>
    <w:rsid w:val="002A636D"/>
    <w:rsid w:val="002A7533"/>
    <w:rsid w:val="002B4F73"/>
    <w:rsid w:val="002C31E9"/>
    <w:rsid w:val="002C3AF3"/>
    <w:rsid w:val="002C474F"/>
    <w:rsid w:val="002D582A"/>
    <w:rsid w:val="002D5F4C"/>
    <w:rsid w:val="002E1E8A"/>
    <w:rsid w:val="002E51A9"/>
    <w:rsid w:val="002E58DC"/>
    <w:rsid w:val="002F577E"/>
    <w:rsid w:val="002F5CB7"/>
    <w:rsid w:val="003153DE"/>
    <w:rsid w:val="00315E3B"/>
    <w:rsid w:val="00317CB6"/>
    <w:rsid w:val="00322520"/>
    <w:rsid w:val="00323CA2"/>
    <w:rsid w:val="00324155"/>
    <w:rsid w:val="00325B69"/>
    <w:rsid w:val="00331624"/>
    <w:rsid w:val="003319C3"/>
    <w:rsid w:val="00333919"/>
    <w:rsid w:val="00335B18"/>
    <w:rsid w:val="00341463"/>
    <w:rsid w:val="00345D92"/>
    <w:rsid w:val="003471F2"/>
    <w:rsid w:val="00352AFC"/>
    <w:rsid w:val="00357FBD"/>
    <w:rsid w:val="0036184C"/>
    <w:rsid w:val="00367C68"/>
    <w:rsid w:val="00370A42"/>
    <w:rsid w:val="0037327E"/>
    <w:rsid w:val="003840C2"/>
    <w:rsid w:val="00385095"/>
    <w:rsid w:val="003863FD"/>
    <w:rsid w:val="0039044E"/>
    <w:rsid w:val="00393917"/>
    <w:rsid w:val="00393CC5"/>
    <w:rsid w:val="00394966"/>
    <w:rsid w:val="00395FD1"/>
    <w:rsid w:val="00397F86"/>
    <w:rsid w:val="003A623F"/>
    <w:rsid w:val="003A6506"/>
    <w:rsid w:val="003B2AF9"/>
    <w:rsid w:val="003B5907"/>
    <w:rsid w:val="003C1919"/>
    <w:rsid w:val="003C64FD"/>
    <w:rsid w:val="003C7148"/>
    <w:rsid w:val="003D15DF"/>
    <w:rsid w:val="003D173F"/>
    <w:rsid w:val="003D1D1D"/>
    <w:rsid w:val="003D26D0"/>
    <w:rsid w:val="003D77F6"/>
    <w:rsid w:val="003D7AD5"/>
    <w:rsid w:val="003E3BD6"/>
    <w:rsid w:val="003E5C02"/>
    <w:rsid w:val="003F4056"/>
    <w:rsid w:val="0040105F"/>
    <w:rsid w:val="00401A9A"/>
    <w:rsid w:val="00402932"/>
    <w:rsid w:val="004036F5"/>
    <w:rsid w:val="00417422"/>
    <w:rsid w:val="00423D30"/>
    <w:rsid w:val="00426669"/>
    <w:rsid w:val="004417B5"/>
    <w:rsid w:val="00442047"/>
    <w:rsid w:val="00442C51"/>
    <w:rsid w:val="004448BA"/>
    <w:rsid w:val="0044500D"/>
    <w:rsid w:val="00445612"/>
    <w:rsid w:val="0044612A"/>
    <w:rsid w:val="00453B39"/>
    <w:rsid w:val="00455EC5"/>
    <w:rsid w:val="004565DA"/>
    <w:rsid w:val="00467012"/>
    <w:rsid w:val="00494CAD"/>
    <w:rsid w:val="00495479"/>
    <w:rsid w:val="00495EDE"/>
    <w:rsid w:val="004A38B0"/>
    <w:rsid w:val="004A4C02"/>
    <w:rsid w:val="004B3005"/>
    <w:rsid w:val="004B4702"/>
    <w:rsid w:val="004B6B81"/>
    <w:rsid w:val="004B77A0"/>
    <w:rsid w:val="004B7837"/>
    <w:rsid w:val="004B79C6"/>
    <w:rsid w:val="004B7ECD"/>
    <w:rsid w:val="004C0B9D"/>
    <w:rsid w:val="004C3492"/>
    <w:rsid w:val="004C444C"/>
    <w:rsid w:val="004D54C9"/>
    <w:rsid w:val="004D6A3B"/>
    <w:rsid w:val="004E2540"/>
    <w:rsid w:val="004E3E6D"/>
    <w:rsid w:val="004E3FE5"/>
    <w:rsid w:val="004E5365"/>
    <w:rsid w:val="004E5970"/>
    <w:rsid w:val="004F1B16"/>
    <w:rsid w:val="004F2C93"/>
    <w:rsid w:val="004F4250"/>
    <w:rsid w:val="00501F6B"/>
    <w:rsid w:val="00514947"/>
    <w:rsid w:val="005167CB"/>
    <w:rsid w:val="00521323"/>
    <w:rsid w:val="00521CB0"/>
    <w:rsid w:val="005254C3"/>
    <w:rsid w:val="00530CEB"/>
    <w:rsid w:val="005339EE"/>
    <w:rsid w:val="005346C8"/>
    <w:rsid w:val="00537F05"/>
    <w:rsid w:val="005409FF"/>
    <w:rsid w:val="00552514"/>
    <w:rsid w:val="00555016"/>
    <w:rsid w:val="005711E7"/>
    <w:rsid w:val="0057788B"/>
    <w:rsid w:val="00590A7B"/>
    <w:rsid w:val="00594422"/>
    <w:rsid w:val="00596B77"/>
    <w:rsid w:val="005A38CC"/>
    <w:rsid w:val="005C04C4"/>
    <w:rsid w:val="005C0FEE"/>
    <w:rsid w:val="005C48F1"/>
    <w:rsid w:val="005C4AC8"/>
    <w:rsid w:val="005C4B71"/>
    <w:rsid w:val="005D007F"/>
    <w:rsid w:val="005D126E"/>
    <w:rsid w:val="005D1A64"/>
    <w:rsid w:val="005D4D87"/>
    <w:rsid w:val="005D539B"/>
    <w:rsid w:val="005D5978"/>
    <w:rsid w:val="005D6232"/>
    <w:rsid w:val="005D7877"/>
    <w:rsid w:val="005E45AF"/>
    <w:rsid w:val="005E48C8"/>
    <w:rsid w:val="005E4E4C"/>
    <w:rsid w:val="005F2BB3"/>
    <w:rsid w:val="005F3092"/>
    <w:rsid w:val="005F4018"/>
    <w:rsid w:val="0060032C"/>
    <w:rsid w:val="00601056"/>
    <w:rsid w:val="006030E9"/>
    <w:rsid w:val="00603CEF"/>
    <w:rsid w:val="006040F7"/>
    <w:rsid w:val="00613A70"/>
    <w:rsid w:val="00614BCB"/>
    <w:rsid w:val="006175D2"/>
    <w:rsid w:val="00620294"/>
    <w:rsid w:val="00620298"/>
    <w:rsid w:val="00625D54"/>
    <w:rsid w:val="006263ED"/>
    <w:rsid w:val="00630B35"/>
    <w:rsid w:val="00635335"/>
    <w:rsid w:val="0064042C"/>
    <w:rsid w:val="00647A47"/>
    <w:rsid w:val="0065288E"/>
    <w:rsid w:val="006557E9"/>
    <w:rsid w:val="00655A90"/>
    <w:rsid w:val="006624BD"/>
    <w:rsid w:val="0066272A"/>
    <w:rsid w:val="00662BC6"/>
    <w:rsid w:val="0066689C"/>
    <w:rsid w:val="00670720"/>
    <w:rsid w:val="00685AAF"/>
    <w:rsid w:val="0069078E"/>
    <w:rsid w:val="00690811"/>
    <w:rsid w:val="006A254C"/>
    <w:rsid w:val="006A6DAC"/>
    <w:rsid w:val="006C14F3"/>
    <w:rsid w:val="006C1A35"/>
    <w:rsid w:val="006C3F31"/>
    <w:rsid w:val="006C470E"/>
    <w:rsid w:val="006D2B1A"/>
    <w:rsid w:val="006D4B20"/>
    <w:rsid w:val="006D4BAB"/>
    <w:rsid w:val="006D6BD1"/>
    <w:rsid w:val="006D7DA7"/>
    <w:rsid w:val="006E2037"/>
    <w:rsid w:val="006E266A"/>
    <w:rsid w:val="006E4C19"/>
    <w:rsid w:val="006F2356"/>
    <w:rsid w:val="00703138"/>
    <w:rsid w:val="00707968"/>
    <w:rsid w:val="00711CC9"/>
    <w:rsid w:val="00720D63"/>
    <w:rsid w:val="00722246"/>
    <w:rsid w:val="00724FD5"/>
    <w:rsid w:val="00725534"/>
    <w:rsid w:val="00727C3A"/>
    <w:rsid w:val="00732EDF"/>
    <w:rsid w:val="007374CA"/>
    <w:rsid w:val="00737AEF"/>
    <w:rsid w:val="007416FA"/>
    <w:rsid w:val="00743BB1"/>
    <w:rsid w:val="00744009"/>
    <w:rsid w:val="00746233"/>
    <w:rsid w:val="00746E06"/>
    <w:rsid w:val="007543FA"/>
    <w:rsid w:val="00754C55"/>
    <w:rsid w:val="00755991"/>
    <w:rsid w:val="0076375B"/>
    <w:rsid w:val="00763E04"/>
    <w:rsid w:val="007660FA"/>
    <w:rsid w:val="0076673D"/>
    <w:rsid w:val="007674E1"/>
    <w:rsid w:val="00774317"/>
    <w:rsid w:val="00781151"/>
    <w:rsid w:val="00783393"/>
    <w:rsid w:val="00787863"/>
    <w:rsid w:val="00787A0F"/>
    <w:rsid w:val="007914EA"/>
    <w:rsid w:val="0079201C"/>
    <w:rsid w:val="0079525B"/>
    <w:rsid w:val="007968B2"/>
    <w:rsid w:val="00797C5D"/>
    <w:rsid w:val="007A0769"/>
    <w:rsid w:val="007A1FEA"/>
    <w:rsid w:val="007A3EF9"/>
    <w:rsid w:val="007A6B33"/>
    <w:rsid w:val="007B10F8"/>
    <w:rsid w:val="007B2AE7"/>
    <w:rsid w:val="007B2D8D"/>
    <w:rsid w:val="007C37F2"/>
    <w:rsid w:val="007D4549"/>
    <w:rsid w:val="007E30F1"/>
    <w:rsid w:val="007E5E62"/>
    <w:rsid w:val="007F21B3"/>
    <w:rsid w:val="007F4486"/>
    <w:rsid w:val="00807D95"/>
    <w:rsid w:val="00810E13"/>
    <w:rsid w:val="00811C9D"/>
    <w:rsid w:val="008123BF"/>
    <w:rsid w:val="008134FD"/>
    <w:rsid w:val="00827C02"/>
    <w:rsid w:val="00830B6B"/>
    <w:rsid w:val="00830BC6"/>
    <w:rsid w:val="0083362A"/>
    <w:rsid w:val="00840BBD"/>
    <w:rsid w:val="00841979"/>
    <w:rsid w:val="008434BA"/>
    <w:rsid w:val="00844C24"/>
    <w:rsid w:val="00852C67"/>
    <w:rsid w:val="00852E68"/>
    <w:rsid w:val="008570C0"/>
    <w:rsid w:val="00857182"/>
    <w:rsid w:val="008677AE"/>
    <w:rsid w:val="0087069E"/>
    <w:rsid w:val="00871C26"/>
    <w:rsid w:val="00873A46"/>
    <w:rsid w:val="00874C24"/>
    <w:rsid w:val="00875BC1"/>
    <w:rsid w:val="008764AC"/>
    <w:rsid w:val="0088005D"/>
    <w:rsid w:val="00884171"/>
    <w:rsid w:val="008843C8"/>
    <w:rsid w:val="008848F2"/>
    <w:rsid w:val="00891AEE"/>
    <w:rsid w:val="00896E58"/>
    <w:rsid w:val="008971CE"/>
    <w:rsid w:val="008B222D"/>
    <w:rsid w:val="008B64EC"/>
    <w:rsid w:val="008B6B95"/>
    <w:rsid w:val="008B6F21"/>
    <w:rsid w:val="008C054B"/>
    <w:rsid w:val="008C3E83"/>
    <w:rsid w:val="008D2820"/>
    <w:rsid w:val="008D35B0"/>
    <w:rsid w:val="008D4047"/>
    <w:rsid w:val="008D7052"/>
    <w:rsid w:val="008E0BD7"/>
    <w:rsid w:val="008E1174"/>
    <w:rsid w:val="008E4605"/>
    <w:rsid w:val="008E7F01"/>
    <w:rsid w:val="008F1942"/>
    <w:rsid w:val="008F5F6A"/>
    <w:rsid w:val="008F67FF"/>
    <w:rsid w:val="009004C2"/>
    <w:rsid w:val="009056AB"/>
    <w:rsid w:val="00911B0D"/>
    <w:rsid w:val="00914920"/>
    <w:rsid w:val="00935AC1"/>
    <w:rsid w:val="009373BD"/>
    <w:rsid w:val="00943B12"/>
    <w:rsid w:val="00947F43"/>
    <w:rsid w:val="00950E0B"/>
    <w:rsid w:val="00954A2D"/>
    <w:rsid w:val="00960357"/>
    <w:rsid w:val="00975B3F"/>
    <w:rsid w:val="009802CA"/>
    <w:rsid w:val="00984EB3"/>
    <w:rsid w:val="009855CF"/>
    <w:rsid w:val="0099030D"/>
    <w:rsid w:val="00992CEC"/>
    <w:rsid w:val="00995253"/>
    <w:rsid w:val="009B59D0"/>
    <w:rsid w:val="009C4486"/>
    <w:rsid w:val="009C4540"/>
    <w:rsid w:val="009C5E89"/>
    <w:rsid w:val="009D0FDA"/>
    <w:rsid w:val="009D14EE"/>
    <w:rsid w:val="009D1A05"/>
    <w:rsid w:val="009D5E58"/>
    <w:rsid w:val="009D7F45"/>
    <w:rsid w:val="009E3136"/>
    <w:rsid w:val="009E6C85"/>
    <w:rsid w:val="009E6DE5"/>
    <w:rsid w:val="009F292A"/>
    <w:rsid w:val="009F2CC0"/>
    <w:rsid w:val="009F3F52"/>
    <w:rsid w:val="009F5E71"/>
    <w:rsid w:val="00A01097"/>
    <w:rsid w:val="00A06851"/>
    <w:rsid w:val="00A138B3"/>
    <w:rsid w:val="00A13FDF"/>
    <w:rsid w:val="00A145A8"/>
    <w:rsid w:val="00A16BF5"/>
    <w:rsid w:val="00A24F0B"/>
    <w:rsid w:val="00A3790D"/>
    <w:rsid w:val="00A462E1"/>
    <w:rsid w:val="00A46E42"/>
    <w:rsid w:val="00A47103"/>
    <w:rsid w:val="00A53824"/>
    <w:rsid w:val="00A538AC"/>
    <w:rsid w:val="00A602C3"/>
    <w:rsid w:val="00A611CB"/>
    <w:rsid w:val="00A62F40"/>
    <w:rsid w:val="00A66771"/>
    <w:rsid w:val="00A67A7C"/>
    <w:rsid w:val="00A727C6"/>
    <w:rsid w:val="00A77F8F"/>
    <w:rsid w:val="00A84625"/>
    <w:rsid w:val="00A84A29"/>
    <w:rsid w:val="00A91681"/>
    <w:rsid w:val="00A92F52"/>
    <w:rsid w:val="00A9484B"/>
    <w:rsid w:val="00A96B19"/>
    <w:rsid w:val="00AA5A71"/>
    <w:rsid w:val="00AB09EB"/>
    <w:rsid w:val="00AB4A22"/>
    <w:rsid w:val="00AB61FC"/>
    <w:rsid w:val="00AC6551"/>
    <w:rsid w:val="00AD0C36"/>
    <w:rsid w:val="00AD3E0D"/>
    <w:rsid w:val="00AD3E66"/>
    <w:rsid w:val="00AE0298"/>
    <w:rsid w:val="00AE0671"/>
    <w:rsid w:val="00AE7F8E"/>
    <w:rsid w:val="00AF2894"/>
    <w:rsid w:val="00AF31B1"/>
    <w:rsid w:val="00B02396"/>
    <w:rsid w:val="00B05271"/>
    <w:rsid w:val="00B06FAC"/>
    <w:rsid w:val="00B07DF8"/>
    <w:rsid w:val="00B1219F"/>
    <w:rsid w:val="00B15DD6"/>
    <w:rsid w:val="00B16605"/>
    <w:rsid w:val="00B23D5A"/>
    <w:rsid w:val="00B244FE"/>
    <w:rsid w:val="00B254B3"/>
    <w:rsid w:val="00B2735E"/>
    <w:rsid w:val="00B30736"/>
    <w:rsid w:val="00B30AE9"/>
    <w:rsid w:val="00B31DBF"/>
    <w:rsid w:val="00B376AB"/>
    <w:rsid w:val="00B4793E"/>
    <w:rsid w:val="00B50E70"/>
    <w:rsid w:val="00B510D8"/>
    <w:rsid w:val="00B538FE"/>
    <w:rsid w:val="00B55566"/>
    <w:rsid w:val="00B577E0"/>
    <w:rsid w:val="00B6306D"/>
    <w:rsid w:val="00B72E2B"/>
    <w:rsid w:val="00B758FD"/>
    <w:rsid w:val="00B75DFE"/>
    <w:rsid w:val="00B76F81"/>
    <w:rsid w:val="00B8037B"/>
    <w:rsid w:val="00B83243"/>
    <w:rsid w:val="00B84E57"/>
    <w:rsid w:val="00B84F93"/>
    <w:rsid w:val="00B85DD8"/>
    <w:rsid w:val="00B92826"/>
    <w:rsid w:val="00B9472B"/>
    <w:rsid w:val="00B96C56"/>
    <w:rsid w:val="00B97B81"/>
    <w:rsid w:val="00BB2464"/>
    <w:rsid w:val="00BB2C5B"/>
    <w:rsid w:val="00BB47B1"/>
    <w:rsid w:val="00BB6535"/>
    <w:rsid w:val="00BC01E1"/>
    <w:rsid w:val="00BC1BA1"/>
    <w:rsid w:val="00BC2147"/>
    <w:rsid w:val="00BC45CC"/>
    <w:rsid w:val="00BC5C8C"/>
    <w:rsid w:val="00BD2211"/>
    <w:rsid w:val="00BD4A6C"/>
    <w:rsid w:val="00BD5547"/>
    <w:rsid w:val="00BD60F4"/>
    <w:rsid w:val="00BD7E1C"/>
    <w:rsid w:val="00BE0A07"/>
    <w:rsid w:val="00BE2109"/>
    <w:rsid w:val="00BE3688"/>
    <w:rsid w:val="00BE4135"/>
    <w:rsid w:val="00BF0CC6"/>
    <w:rsid w:val="00BF144B"/>
    <w:rsid w:val="00BF1802"/>
    <w:rsid w:val="00BF2829"/>
    <w:rsid w:val="00BF289B"/>
    <w:rsid w:val="00BF4684"/>
    <w:rsid w:val="00BF4BB3"/>
    <w:rsid w:val="00BF7052"/>
    <w:rsid w:val="00C10C64"/>
    <w:rsid w:val="00C116CA"/>
    <w:rsid w:val="00C11A48"/>
    <w:rsid w:val="00C149CC"/>
    <w:rsid w:val="00C30698"/>
    <w:rsid w:val="00C3139B"/>
    <w:rsid w:val="00C33D82"/>
    <w:rsid w:val="00C33F77"/>
    <w:rsid w:val="00C34671"/>
    <w:rsid w:val="00C3644D"/>
    <w:rsid w:val="00C422B0"/>
    <w:rsid w:val="00C42750"/>
    <w:rsid w:val="00C43704"/>
    <w:rsid w:val="00C47119"/>
    <w:rsid w:val="00C471EC"/>
    <w:rsid w:val="00C51046"/>
    <w:rsid w:val="00C5510F"/>
    <w:rsid w:val="00C5541E"/>
    <w:rsid w:val="00C666C2"/>
    <w:rsid w:val="00C67D34"/>
    <w:rsid w:val="00C7370A"/>
    <w:rsid w:val="00C74D55"/>
    <w:rsid w:val="00C76012"/>
    <w:rsid w:val="00C770D0"/>
    <w:rsid w:val="00C83546"/>
    <w:rsid w:val="00C8753C"/>
    <w:rsid w:val="00CA0764"/>
    <w:rsid w:val="00CA3D92"/>
    <w:rsid w:val="00CA4B5E"/>
    <w:rsid w:val="00CB43C5"/>
    <w:rsid w:val="00CB5384"/>
    <w:rsid w:val="00CB7A35"/>
    <w:rsid w:val="00CD513E"/>
    <w:rsid w:val="00CD74D0"/>
    <w:rsid w:val="00D02FC0"/>
    <w:rsid w:val="00D06BC2"/>
    <w:rsid w:val="00D1188F"/>
    <w:rsid w:val="00D16627"/>
    <w:rsid w:val="00D169DC"/>
    <w:rsid w:val="00D30BB4"/>
    <w:rsid w:val="00D35F11"/>
    <w:rsid w:val="00D43DE2"/>
    <w:rsid w:val="00D444FE"/>
    <w:rsid w:val="00D4724D"/>
    <w:rsid w:val="00D53D13"/>
    <w:rsid w:val="00D53E26"/>
    <w:rsid w:val="00D63F28"/>
    <w:rsid w:val="00D64038"/>
    <w:rsid w:val="00D66BE0"/>
    <w:rsid w:val="00D67FF5"/>
    <w:rsid w:val="00D702A0"/>
    <w:rsid w:val="00D745EA"/>
    <w:rsid w:val="00D74CB3"/>
    <w:rsid w:val="00D752FC"/>
    <w:rsid w:val="00D816DD"/>
    <w:rsid w:val="00D836F4"/>
    <w:rsid w:val="00D879B8"/>
    <w:rsid w:val="00D92F94"/>
    <w:rsid w:val="00D952E8"/>
    <w:rsid w:val="00D96AB3"/>
    <w:rsid w:val="00DA32BA"/>
    <w:rsid w:val="00DA3D4D"/>
    <w:rsid w:val="00DA3E3C"/>
    <w:rsid w:val="00DA4314"/>
    <w:rsid w:val="00DC02F7"/>
    <w:rsid w:val="00DC2709"/>
    <w:rsid w:val="00DC3C89"/>
    <w:rsid w:val="00DC67D6"/>
    <w:rsid w:val="00DD33BD"/>
    <w:rsid w:val="00DD7634"/>
    <w:rsid w:val="00DE0DC5"/>
    <w:rsid w:val="00DE174C"/>
    <w:rsid w:val="00DE567D"/>
    <w:rsid w:val="00DE7C21"/>
    <w:rsid w:val="00DF102E"/>
    <w:rsid w:val="00E001B7"/>
    <w:rsid w:val="00E03D08"/>
    <w:rsid w:val="00E10E55"/>
    <w:rsid w:val="00E13B22"/>
    <w:rsid w:val="00E16D5A"/>
    <w:rsid w:val="00E16FA5"/>
    <w:rsid w:val="00E228B4"/>
    <w:rsid w:val="00E31475"/>
    <w:rsid w:val="00E3354A"/>
    <w:rsid w:val="00E34960"/>
    <w:rsid w:val="00E36AEE"/>
    <w:rsid w:val="00E37C2C"/>
    <w:rsid w:val="00E37FBD"/>
    <w:rsid w:val="00E402D1"/>
    <w:rsid w:val="00E4192E"/>
    <w:rsid w:val="00E450DB"/>
    <w:rsid w:val="00E45322"/>
    <w:rsid w:val="00E513F1"/>
    <w:rsid w:val="00E51B2B"/>
    <w:rsid w:val="00E538C1"/>
    <w:rsid w:val="00E56DB0"/>
    <w:rsid w:val="00E63E63"/>
    <w:rsid w:val="00E640B0"/>
    <w:rsid w:val="00E73709"/>
    <w:rsid w:val="00E90997"/>
    <w:rsid w:val="00E959D9"/>
    <w:rsid w:val="00E97A82"/>
    <w:rsid w:val="00EA3FB7"/>
    <w:rsid w:val="00EA6DC7"/>
    <w:rsid w:val="00EB13EC"/>
    <w:rsid w:val="00EB64B2"/>
    <w:rsid w:val="00EB781D"/>
    <w:rsid w:val="00EC0C13"/>
    <w:rsid w:val="00EC152B"/>
    <w:rsid w:val="00EC3A60"/>
    <w:rsid w:val="00EC78C2"/>
    <w:rsid w:val="00ED27D8"/>
    <w:rsid w:val="00ED3D31"/>
    <w:rsid w:val="00ED48E9"/>
    <w:rsid w:val="00ED4E34"/>
    <w:rsid w:val="00ED6411"/>
    <w:rsid w:val="00ED6579"/>
    <w:rsid w:val="00EE6034"/>
    <w:rsid w:val="00EF09C5"/>
    <w:rsid w:val="00EF107A"/>
    <w:rsid w:val="00EF11BE"/>
    <w:rsid w:val="00F002DF"/>
    <w:rsid w:val="00F03C38"/>
    <w:rsid w:val="00F10110"/>
    <w:rsid w:val="00F212B5"/>
    <w:rsid w:val="00F21572"/>
    <w:rsid w:val="00F223E0"/>
    <w:rsid w:val="00F3375C"/>
    <w:rsid w:val="00F349C1"/>
    <w:rsid w:val="00F435B4"/>
    <w:rsid w:val="00F45D87"/>
    <w:rsid w:val="00F51C9D"/>
    <w:rsid w:val="00F526C2"/>
    <w:rsid w:val="00F545E4"/>
    <w:rsid w:val="00F7039F"/>
    <w:rsid w:val="00F72046"/>
    <w:rsid w:val="00F730B1"/>
    <w:rsid w:val="00F75585"/>
    <w:rsid w:val="00F762F4"/>
    <w:rsid w:val="00F83602"/>
    <w:rsid w:val="00F86DC2"/>
    <w:rsid w:val="00F925C8"/>
    <w:rsid w:val="00F95CEF"/>
    <w:rsid w:val="00FA669C"/>
    <w:rsid w:val="00FA73EA"/>
    <w:rsid w:val="00FB4806"/>
    <w:rsid w:val="00FB74F3"/>
    <w:rsid w:val="00FC1093"/>
    <w:rsid w:val="00FC1A7D"/>
    <w:rsid w:val="00FC5C58"/>
    <w:rsid w:val="00FD6362"/>
    <w:rsid w:val="00FE085C"/>
    <w:rsid w:val="00FE0A29"/>
    <w:rsid w:val="00FE0C2D"/>
    <w:rsid w:val="00FE0EB3"/>
    <w:rsid w:val="00FF0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65C5C"/>
  <w15:chartTrackingRefBased/>
  <w15:docId w15:val="{1F34AA4B-4A2B-4B37-8B18-3FAC270E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95"/>
  </w:style>
  <w:style w:type="paragraph" w:styleId="Ttulo1">
    <w:name w:val="heading 1"/>
    <w:basedOn w:val="Normal"/>
    <w:next w:val="Normal"/>
    <w:link w:val="Ttulo1Car"/>
    <w:qFormat/>
    <w:rsid w:val="00C471EC"/>
    <w:pPr>
      <w:keepNext/>
      <w:keepLines/>
      <w:numPr>
        <w:numId w:val="1"/>
      </w:numPr>
      <w:spacing w:before="240" w:after="0"/>
      <w:ind w:left="567" w:hanging="567"/>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1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20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71E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212B5"/>
    <w:pPr>
      <w:spacing w:before="480" w:line="276" w:lineRule="auto"/>
      <w:outlineLvl w:val="9"/>
    </w:pPr>
    <w:rPr>
      <w:rFonts w:ascii="Cambria" w:eastAsia="Times New Roman" w:hAnsi="Cambria" w:cs="Times New Roman"/>
      <w:b/>
      <w:bCs/>
      <w:color w:val="365F91"/>
      <w:sz w:val="28"/>
      <w:szCs w:val="28"/>
    </w:rPr>
  </w:style>
  <w:style w:type="paragraph" w:styleId="TDC1">
    <w:name w:val="toc 1"/>
    <w:basedOn w:val="Normal"/>
    <w:next w:val="Normal"/>
    <w:autoRedefine/>
    <w:uiPriority w:val="39"/>
    <w:unhideWhenUsed/>
    <w:rsid w:val="00F212B5"/>
    <w:pPr>
      <w:spacing w:after="100"/>
    </w:pPr>
    <w:rPr>
      <w:rFonts w:eastAsiaTheme="minorEastAsia" w:cs="Times New Roman"/>
      <w:lang w:eastAsia="fr-FR"/>
    </w:rPr>
  </w:style>
  <w:style w:type="paragraph" w:styleId="Prrafodelista">
    <w:name w:val="List Paragraph"/>
    <w:aliases w:val="Paragraphe 2,texte,Liste couleur - Accent 11,Tiret lettres,123 List Paragraph,Titre1,- List tir,liste 1,puce 1,Puces,U 5,Paragraphe à Puce"/>
    <w:basedOn w:val="Normal"/>
    <w:link w:val="PrrafodelistaCar"/>
    <w:uiPriority w:val="34"/>
    <w:qFormat/>
    <w:rsid w:val="001C335D"/>
    <w:pPr>
      <w:spacing w:before="120" w:after="0" w:line="240" w:lineRule="auto"/>
      <w:ind w:left="720"/>
      <w:contextualSpacing/>
      <w:jc w:val="both"/>
    </w:pPr>
    <w:rPr>
      <w:rFonts w:ascii="Calibri" w:eastAsia="Times New Roman" w:hAnsi="Calibri" w:cs="Times New Roman"/>
      <w:szCs w:val="24"/>
      <w:lang w:eastAsia="fr-FR"/>
    </w:rPr>
  </w:style>
  <w:style w:type="character" w:customStyle="1" w:styleId="PrrafodelistaCar">
    <w:name w:val="Párrafo de lista Car"/>
    <w:aliases w:val="Paragraphe 2 Car,texte Car,Liste couleur - Accent 11 Car,Tiret lettres Car,123 List Paragraph Car,Titre1 Car,- List tir Car,liste 1 Car,puce 1 Car,Puces Car,U 5 Car,Paragraphe à Puce Car"/>
    <w:link w:val="Prrafodelista"/>
    <w:uiPriority w:val="34"/>
    <w:locked/>
    <w:rsid w:val="001C335D"/>
    <w:rPr>
      <w:rFonts w:ascii="Calibri" w:eastAsia="Times New Roman" w:hAnsi="Calibri" w:cs="Times New Roman"/>
      <w:szCs w:val="24"/>
      <w:lang w:eastAsia="fr-FR"/>
    </w:rPr>
  </w:style>
  <w:style w:type="character" w:styleId="Hipervnculo">
    <w:name w:val="Hyperlink"/>
    <w:basedOn w:val="Fuentedeprrafopredeter"/>
    <w:uiPriority w:val="99"/>
    <w:unhideWhenUsed/>
    <w:rsid w:val="003319C3"/>
    <w:rPr>
      <w:color w:val="0563C1" w:themeColor="hyperlink"/>
      <w:u w:val="single"/>
    </w:rPr>
  </w:style>
  <w:style w:type="paragraph" w:styleId="Encabezado">
    <w:name w:val="header"/>
    <w:basedOn w:val="Normal"/>
    <w:link w:val="EncabezadoCar"/>
    <w:uiPriority w:val="99"/>
    <w:unhideWhenUsed/>
    <w:rsid w:val="000057C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057C7"/>
  </w:style>
  <w:style w:type="paragraph" w:styleId="Piedepgina">
    <w:name w:val="footer"/>
    <w:basedOn w:val="Normal"/>
    <w:link w:val="PiedepginaCar"/>
    <w:uiPriority w:val="99"/>
    <w:unhideWhenUsed/>
    <w:rsid w:val="000057C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057C7"/>
  </w:style>
  <w:style w:type="paragraph" w:styleId="Textodeglobo">
    <w:name w:val="Balloon Text"/>
    <w:basedOn w:val="Normal"/>
    <w:link w:val="TextodegloboCar"/>
    <w:uiPriority w:val="99"/>
    <w:semiHidden/>
    <w:unhideWhenUsed/>
    <w:rsid w:val="007F21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1B3"/>
    <w:rPr>
      <w:rFonts w:ascii="Segoe UI" w:hAnsi="Segoe UI" w:cs="Segoe UI"/>
      <w:sz w:val="18"/>
      <w:szCs w:val="18"/>
    </w:rPr>
  </w:style>
  <w:style w:type="character" w:styleId="Refdecomentario">
    <w:name w:val="annotation reference"/>
    <w:basedOn w:val="Fuentedeprrafopredeter"/>
    <w:uiPriority w:val="99"/>
    <w:semiHidden/>
    <w:unhideWhenUsed/>
    <w:rsid w:val="00CB5384"/>
    <w:rPr>
      <w:sz w:val="16"/>
      <w:szCs w:val="16"/>
    </w:rPr>
  </w:style>
  <w:style w:type="paragraph" w:styleId="Textocomentario">
    <w:name w:val="annotation text"/>
    <w:basedOn w:val="Normal"/>
    <w:link w:val="TextocomentarioCar"/>
    <w:uiPriority w:val="99"/>
    <w:unhideWhenUsed/>
    <w:rsid w:val="00CB5384"/>
    <w:pPr>
      <w:spacing w:line="240" w:lineRule="auto"/>
    </w:pPr>
    <w:rPr>
      <w:sz w:val="20"/>
      <w:szCs w:val="20"/>
    </w:rPr>
  </w:style>
  <w:style w:type="character" w:customStyle="1" w:styleId="TextocomentarioCar">
    <w:name w:val="Texto comentario Car"/>
    <w:basedOn w:val="Fuentedeprrafopredeter"/>
    <w:link w:val="Textocomentario"/>
    <w:uiPriority w:val="99"/>
    <w:rsid w:val="00CB5384"/>
    <w:rPr>
      <w:sz w:val="20"/>
      <w:szCs w:val="20"/>
    </w:rPr>
  </w:style>
  <w:style w:type="paragraph" w:styleId="Asuntodelcomentario">
    <w:name w:val="annotation subject"/>
    <w:basedOn w:val="Textocomentario"/>
    <w:next w:val="Textocomentario"/>
    <w:link w:val="AsuntodelcomentarioCar"/>
    <w:uiPriority w:val="99"/>
    <w:semiHidden/>
    <w:unhideWhenUsed/>
    <w:rsid w:val="00CB5384"/>
    <w:rPr>
      <w:b/>
      <w:bCs/>
    </w:rPr>
  </w:style>
  <w:style w:type="character" w:customStyle="1" w:styleId="AsuntodelcomentarioCar">
    <w:name w:val="Asunto del comentario Car"/>
    <w:basedOn w:val="TextocomentarioCar"/>
    <w:link w:val="Asuntodelcomentario"/>
    <w:uiPriority w:val="99"/>
    <w:semiHidden/>
    <w:rsid w:val="00CB5384"/>
    <w:rPr>
      <w:b/>
      <w:bCs/>
      <w:sz w:val="20"/>
      <w:szCs w:val="20"/>
    </w:rPr>
  </w:style>
  <w:style w:type="paragraph" w:styleId="Revisin">
    <w:name w:val="Revision"/>
    <w:hidden/>
    <w:uiPriority w:val="99"/>
    <w:semiHidden/>
    <w:rsid w:val="00091F1E"/>
    <w:pPr>
      <w:spacing w:after="0" w:line="240" w:lineRule="auto"/>
    </w:pPr>
  </w:style>
  <w:style w:type="character" w:customStyle="1" w:styleId="Ttulo2Car">
    <w:name w:val="Título 2 Car"/>
    <w:basedOn w:val="Fuentedeprrafopredeter"/>
    <w:link w:val="Ttulo2"/>
    <w:uiPriority w:val="9"/>
    <w:rsid w:val="00331624"/>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827C02"/>
    <w:pPr>
      <w:spacing w:after="100"/>
      <w:ind w:left="220"/>
    </w:pPr>
  </w:style>
  <w:style w:type="character" w:customStyle="1" w:styleId="Ttulo3Car">
    <w:name w:val="Título 3 Car"/>
    <w:basedOn w:val="Fuentedeprrafopredeter"/>
    <w:link w:val="Ttulo3"/>
    <w:uiPriority w:val="9"/>
    <w:rsid w:val="00620294"/>
    <w:rPr>
      <w:rFonts w:asciiTheme="majorHAnsi" w:eastAsiaTheme="majorEastAsia" w:hAnsiTheme="majorHAnsi" w:cstheme="majorBidi"/>
      <w:color w:val="1F4D78" w:themeColor="accent1" w:themeShade="7F"/>
      <w:sz w:val="24"/>
      <w:szCs w:val="24"/>
    </w:rPr>
  </w:style>
  <w:style w:type="paragraph" w:styleId="Textoindependiente">
    <w:name w:val="Body Text"/>
    <w:aliases w:val="Corps de texte Car Car Car Car,Corps de texte Car Car Car Car Car,alter"/>
    <w:link w:val="TextoindependienteCar"/>
    <w:rsid w:val="00620294"/>
    <w:pPr>
      <w:spacing w:after="120" w:line="240" w:lineRule="atLeast"/>
      <w:jc w:val="both"/>
    </w:pPr>
    <w:rPr>
      <w:rFonts w:ascii="Verdana" w:eastAsia="Times" w:hAnsi="Verdana" w:cs="Times New Roman"/>
      <w:sz w:val="20"/>
      <w:szCs w:val="20"/>
      <w:lang w:eastAsia="fr-FR"/>
    </w:rPr>
  </w:style>
  <w:style w:type="character" w:customStyle="1" w:styleId="TextoindependienteCar">
    <w:name w:val="Texto independiente Car"/>
    <w:aliases w:val="Corps de texte Car Car Car Car Car1,Corps de texte Car Car Car Car Car Car,alter Car"/>
    <w:basedOn w:val="Fuentedeprrafopredeter"/>
    <w:link w:val="Textoindependiente"/>
    <w:rsid w:val="00620294"/>
    <w:rPr>
      <w:rFonts w:ascii="Verdana" w:eastAsia="Times" w:hAnsi="Verdana" w:cs="Times New Roman"/>
      <w:sz w:val="20"/>
      <w:szCs w:val="20"/>
      <w:lang w:eastAsia="fr-FR"/>
    </w:rPr>
  </w:style>
  <w:style w:type="paragraph" w:styleId="Textonotapie">
    <w:name w:val="footnote text"/>
    <w:basedOn w:val="Normal"/>
    <w:link w:val="TextonotapieCar"/>
    <w:uiPriority w:val="99"/>
    <w:semiHidden/>
    <w:unhideWhenUsed/>
    <w:rsid w:val="00655A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A90"/>
    <w:rPr>
      <w:sz w:val="20"/>
      <w:szCs w:val="20"/>
    </w:rPr>
  </w:style>
  <w:style w:type="character" w:styleId="Refdenotaalpie">
    <w:name w:val="footnote reference"/>
    <w:basedOn w:val="Fuentedeprrafopredeter"/>
    <w:uiPriority w:val="99"/>
    <w:semiHidden/>
    <w:unhideWhenUsed/>
    <w:rsid w:val="00655A90"/>
    <w:rPr>
      <w:vertAlign w:val="superscript"/>
    </w:rPr>
  </w:style>
  <w:style w:type="paragraph" w:customStyle="1" w:styleId="Default">
    <w:name w:val="Default"/>
    <w:rsid w:val="003D7AD5"/>
    <w:pPr>
      <w:autoSpaceDE w:val="0"/>
      <w:autoSpaceDN w:val="0"/>
      <w:adjustRightInd w:val="0"/>
      <w:spacing w:after="0" w:line="240" w:lineRule="auto"/>
    </w:pPr>
    <w:rPr>
      <w:rFonts w:ascii="Calibri" w:hAnsi="Calibri" w:cs="Calibri"/>
      <w:color w:val="000000"/>
      <w:sz w:val="24"/>
      <w:szCs w:val="24"/>
      <w:lang w:val="es-ES"/>
    </w:rPr>
  </w:style>
  <w:style w:type="paragraph" w:styleId="TDC3">
    <w:name w:val="toc 3"/>
    <w:basedOn w:val="Normal"/>
    <w:next w:val="Normal"/>
    <w:autoRedefine/>
    <w:uiPriority w:val="39"/>
    <w:unhideWhenUsed/>
    <w:rsid w:val="002D582A"/>
    <w:pPr>
      <w:spacing w:after="100"/>
      <w:ind w:left="440"/>
    </w:pPr>
  </w:style>
  <w:style w:type="table" w:styleId="Tablaconcuadrcula">
    <w:name w:val="Table Grid"/>
    <w:basedOn w:val="Tablanormal"/>
    <w:uiPriority w:val="39"/>
    <w:rsid w:val="0011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Fuentedeprrafopredeter"/>
    <w:uiPriority w:val="99"/>
    <w:semiHidden/>
    <w:unhideWhenUsed/>
    <w:rsid w:val="00B31DBF"/>
    <w:rPr>
      <w:color w:val="605E5C"/>
      <w:shd w:val="clear" w:color="auto" w:fill="E1DFDD"/>
    </w:rPr>
  </w:style>
  <w:style w:type="paragraph" w:customStyle="1" w:styleId="Tableau">
    <w:name w:val="Tableau"/>
    <w:basedOn w:val="Normal"/>
    <w:next w:val="Normal"/>
    <w:link w:val="TableauCar"/>
    <w:qFormat/>
    <w:rsid w:val="0014116F"/>
    <w:pPr>
      <w:keepLines/>
      <w:spacing w:before="60" w:after="0" w:line="240" w:lineRule="auto"/>
      <w:jc w:val="both"/>
    </w:pPr>
    <w:rPr>
      <w:rFonts w:ascii="Calibri" w:eastAsia="Times New Roman" w:hAnsi="Calibri" w:cs="Times New Roman"/>
      <w:sz w:val="18"/>
      <w:szCs w:val="24"/>
      <w:lang w:eastAsia="fr-FR"/>
    </w:rPr>
  </w:style>
  <w:style w:type="character" w:customStyle="1" w:styleId="TableauCar">
    <w:name w:val="Tableau Car"/>
    <w:basedOn w:val="Fuentedeprrafopredeter"/>
    <w:link w:val="Tableau"/>
    <w:rsid w:val="0014116F"/>
    <w:rPr>
      <w:rFonts w:ascii="Calibri" w:eastAsia="Times New Roman" w:hAnsi="Calibri" w:cs="Times New Roman"/>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892">
      <w:bodyDiv w:val="1"/>
      <w:marLeft w:val="0"/>
      <w:marRight w:val="0"/>
      <w:marTop w:val="0"/>
      <w:marBottom w:val="0"/>
      <w:divBdr>
        <w:top w:val="none" w:sz="0" w:space="0" w:color="auto"/>
        <w:left w:val="none" w:sz="0" w:space="0" w:color="auto"/>
        <w:bottom w:val="none" w:sz="0" w:space="0" w:color="auto"/>
        <w:right w:val="none" w:sz="0" w:space="0" w:color="auto"/>
      </w:divBdr>
    </w:div>
    <w:div w:id="93325645">
      <w:bodyDiv w:val="1"/>
      <w:marLeft w:val="0"/>
      <w:marRight w:val="0"/>
      <w:marTop w:val="0"/>
      <w:marBottom w:val="0"/>
      <w:divBdr>
        <w:top w:val="none" w:sz="0" w:space="0" w:color="auto"/>
        <w:left w:val="none" w:sz="0" w:space="0" w:color="auto"/>
        <w:bottom w:val="none" w:sz="0" w:space="0" w:color="auto"/>
        <w:right w:val="none" w:sz="0" w:space="0" w:color="auto"/>
      </w:divBdr>
    </w:div>
    <w:div w:id="105004985">
      <w:bodyDiv w:val="1"/>
      <w:marLeft w:val="0"/>
      <w:marRight w:val="0"/>
      <w:marTop w:val="0"/>
      <w:marBottom w:val="0"/>
      <w:divBdr>
        <w:top w:val="none" w:sz="0" w:space="0" w:color="auto"/>
        <w:left w:val="none" w:sz="0" w:space="0" w:color="auto"/>
        <w:bottom w:val="none" w:sz="0" w:space="0" w:color="auto"/>
        <w:right w:val="none" w:sz="0" w:space="0" w:color="auto"/>
      </w:divBdr>
    </w:div>
    <w:div w:id="223175710">
      <w:bodyDiv w:val="1"/>
      <w:marLeft w:val="0"/>
      <w:marRight w:val="0"/>
      <w:marTop w:val="0"/>
      <w:marBottom w:val="0"/>
      <w:divBdr>
        <w:top w:val="none" w:sz="0" w:space="0" w:color="auto"/>
        <w:left w:val="none" w:sz="0" w:space="0" w:color="auto"/>
        <w:bottom w:val="none" w:sz="0" w:space="0" w:color="auto"/>
        <w:right w:val="none" w:sz="0" w:space="0" w:color="auto"/>
      </w:divBdr>
    </w:div>
    <w:div w:id="312413765">
      <w:bodyDiv w:val="1"/>
      <w:marLeft w:val="0"/>
      <w:marRight w:val="0"/>
      <w:marTop w:val="0"/>
      <w:marBottom w:val="0"/>
      <w:divBdr>
        <w:top w:val="none" w:sz="0" w:space="0" w:color="auto"/>
        <w:left w:val="none" w:sz="0" w:space="0" w:color="auto"/>
        <w:bottom w:val="none" w:sz="0" w:space="0" w:color="auto"/>
        <w:right w:val="none" w:sz="0" w:space="0" w:color="auto"/>
      </w:divBdr>
    </w:div>
    <w:div w:id="363214238">
      <w:bodyDiv w:val="1"/>
      <w:marLeft w:val="0"/>
      <w:marRight w:val="0"/>
      <w:marTop w:val="0"/>
      <w:marBottom w:val="0"/>
      <w:divBdr>
        <w:top w:val="none" w:sz="0" w:space="0" w:color="auto"/>
        <w:left w:val="none" w:sz="0" w:space="0" w:color="auto"/>
        <w:bottom w:val="none" w:sz="0" w:space="0" w:color="auto"/>
        <w:right w:val="none" w:sz="0" w:space="0" w:color="auto"/>
      </w:divBdr>
    </w:div>
    <w:div w:id="512887159">
      <w:bodyDiv w:val="1"/>
      <w:marLeft w:val="0"/>
      <w:marRight w:val="0"/>
      <w:marTop w:val="0"/>
      <w:marBottom w:val="0"/>
      <w:divBdr>
        <w:top w:val="none" w:sz="0" w:space="0" w:color="auto"/>
        <w:left w:val="none" w:sz="0" w:space="0" w:color="auto"/>
        <w:bottom w:val="none" w:sz="0" w:space="0" w:color="auto"/>
        <w:right w:val="none" w:sz="0" w:space="0" w:color="auto"/>
      </w:divBdr>
    </w:div>
    <w:div w:id="572618632">
      <w:bodyDiv w:val="1"/>
      <w:marLeft w:val="0"/>
      <w:marRight w:val="0"/>
      <w:marTop w:val="0"/>
      <w:marBottom w:val="0"/>
      <w:divBdr>
        <w:top w:val="none" w:sz="0" w:space="0" w:color="auto"/>
        <w:left w:val="none" w:sz="0" w:space="0" w:color="auto"/>
        <w:bottom w:val="none" w:sz="0" w:space="0" w:color="auto"/>
        <w:right w:val="none" w:sz="0" w:space="0" w:color="auto"/>
      </w:divBdr>
    </w:div>
    <w:div w:id="627668775">
      <w:bodyDiv w:val="1"/>
      <w:marLeft w:val="0"/>
      <w:marRight w:val="0"/>
      <w:marTop w:val="0"/>
      <w:marBottom w:val="0"/>
      <w:divBdr>
        <w:top w:val="none" w:sz="0" w:space="0" w:color="auto"/>
        <w:left w:val="none" w:sz="0" w:space="0" w:color="auto"/>
        <w:bottom w:val="none" w:sz="0" w:space="0" w:color="auto"/>
        <w:right w:val="none" w:sz="0" w:space="0" w:color="auto"/>
      </w:divBdr>
    </w:div>
    <w:div w:id="662469523">
      <w:bodyDiv w:val="1"/>
      <w:marLeft w:val="0"/>
      <w:marRight w:val="0"/>
      <w:marTop w:val="0"/>
      <w:marBottom w:val="0"/>
      <w:divBdr>
        <w:top w:val="none" w:sz="0" w:space="0" w:color="auto"/>
        <w:left w:val="none" w:sz="0" w:space="0" w:color="auto"/>
        <w:bottom w:val="none" w:sz="0" w:space="0" w:color="auto"/>
        <w:right w:val="none" w:sz="0" w:space="0" w:color="auto"/>
      </w:divBdr>
    </w:div>
    <w:div w:id="666179491">
      <w:bodyDiv w:val="1"/>
      <w:marLeft w:val="0"/>
      <w:marRight w:val="0"/>
      <w:marTop w:val="0"/>
      <w:marBottom w:val="0"/>
      <w:divBdr>
        <w:top w:val="none" w:sz="0" w:space="0" w:color="auto"/>
        <w:left w:val="none" w:sz="0" w:space="0" w:color="auto"/>
        <w:bottom w:val="none" w:sz="0" w:space="0" w:color="auto"/>
        <w:right w:val="none" w:sz="0" w:space="0" w:color="auto"/>
      </w:divBdr>
    </w:div>
    <w:div w:id="933976306">
      <w:bodyDiv w:val="1"/>
      <w:marLeft w:val="0"/>
      <w:marRight w:val="0"/>
      <w:marTop w:val="0"/>
      <w:marBottom w:val="0"/>
      <w:divBdr>
        <w:top w:val="none" w:sz="0" w:space="0" w:color="auto"/>
        <w:left w:val="none" w:sz="0" w:space="0" w:color="auto"/>
        <w:bottom w:val="none" w:sz="0" w:space="0" w:color="auto"/>
        <w:right w:val="none" w:sz="0" w:space="0" w:color="auto"/>
      </w:divBdr>
    </w:div>
    <w:div w:id="957025630">
      <w:bodyDiv w:val="1"/>
      <w:marLeft w:val="0"/>
      <w:marRight w:val="0"/>
      <w:marTop w:val="0"/>
      <w:marBottom w:val="0"/>
      <w:divBdr>
        <w:top w:val="none" w:sz="0" w:space="0" w:color="auto"/>
        <w:left w:val="none" w:sz="0" w:space="0" w:color="auto"/>
        <w:bottom w:val="none" w:sz="0" w:space="0" w:color="auto"/>
        <w:right w:val="none" w:sz="0" w:space="0" w:color="auto"/>
      </w:divBdr>
    </w:div>
    <w:div w:id="1085877809">
      <w:bodyDiv w:val="1"/>
      <w:marLeft w:val="0"/>
      <w:marRight w:val="0"/>
      <w:marTop w:val="0"/>
      <w:marBottom w:val="0"/>
      <w:divBdr>
        <w:top w:val="none" w:sz="0" w:space="0" w:color="auto"/>
        <w:left w:val="none" w:sz="0" w:space="0" w:color="auto"/>
        <w:bottom w:val="none" w:sz="0" w:space="0" w:color="auto"/>
        <w:right w:val="none" w:sz="0" w:space="0" w:color="auto"/>
      </w:divBdr>
    </w:div>
    <w:div w:id="1096944398">
      <w:bodyDiv w:val="1"/>
      <w:marLeft w:val="0"/>
      <w:marRight w:val="0"/>
      <w:marTop w:val="0"/>
      <w:marBottom w:val="0"/>
      <w:divBdr>
        <w:top w:val="none" w:sz="0" w:space="0" w:color="auto"/>
        <w:left w:val="none" w:sz="0" w:space="0" w:color="auto"/>
        <w:bottom w:val="none" w:sz="0" w:space="0" w:color="auto"/>
        <w:right w:val="none" w:sz="0" w:space="0" w:color="auto"/>
      </w:divBdr>
    </w:div>
    <w:div w:id="1137456187">
      <w:bodyDiv w:val="1"/>
      <w:marLeft w:val="0"/>
      <w:marRight w:val="0"/>
      <w:marTop w:val="0"/>
      <w:marBottom w:val="0"/>
      <w:divBdr>
        <w:top w:val="none" w:sz="0" w:space="0" w:color="auto"/>
        <w:left w:val="none" w:sz="0" w:space="0" w:color="auto"/>
        <w:bottom w:val="none" w:sz="0" w:space="0" w:color="auto"/>
        <w:right w:val="none" w:sz="0" w:space="0" w:color="auto"/>
      </w:divBdr>
    </w:div>
    <w:div w:id="1157965461">
      <w:bodyDiv w:val="1"/>
      <w:marLeft w:val="0"/>
      <w:marRight w:val="0"/>
      <w:marTop w:val="0"/>
      <w:marBottom w:val="0"/>
      <w:divBdr>
        <w:top w:val="none" w:sz="0" w:space="0" w:color="auto"/>
        <w:left w:val="none" w:sz="0" w:space="0" w:color="auto"/>
        <w:bottom w:val="none" w:sz="0" w:space="0" w:color="auto"/>
        <w:right w:val="none" w:sz="0" w:space="0" w:color="auto"/>
      </w:divBdr>
    </w:div>
    <w:div w:id="1257133904">
      <w:bodyDiv w:val="1"/>
      <w:marLeft w:val="0"/>
      <w:marRight w:val="0"/>
      <w:marTop w:val="0"/>
      <w:marBottom w:val="0"/>
      <w:divBdr>
        <w:top w:val="none" w:sz="0" w:space="0" w:color="auto"/>
        <w:left w:val="none" w:sz="0" w:space="0" w:color="auto"/>
        <w:bottom w:val="none" w:sz="0" w:space="0" w:color="auto"/>
        <w:right w:val="none" w:sz="0" w:space="0" w:color="auto"/>
      </w:divBdr>
    </w:div>
    <w:div w:id="1369450659">
      <w:bodyDiv w:val="1"/>
      <w:marLeft w:val="0"/>
      <w:marRight w:val="0"/>
      <w:marTop w:val="0"/>
      <w:marBottom w:val="0"/>
      <w:divBdr>
        <w:top w:val="none" w:sz="0" w:space="0" w:color="auto"/>
        <w:left w:val="none" w:sz="0" w:space="0" w:color="auto"/>
        <w:bottom w:val="none" w:sz="0" w:space="0" w:color="auto"/>
        <w:right w:val="none" w:sz="0" w:space="0" w:color="auto"/>
      </w:divBdr>
    </w:div>
    <w:div w:id="1447846583">
      <w:bodyDiv w:val="1"/>
      <w:marLeft w:val="0"/>
      <w:marRight w:val="0"/>
      <w:marTop w:val="0"/>
      <w:marBottom w:val="0"/>
      <w:divBdr>
        <w:top w:val="none" w:sz="0" w:space="0" w:color="auto"/>
        <w:left w:val="none" w:sz="0" w:space="0" w:color="auto"/>
        <w:bottom w:val="none" w:sz="0" w:space="0" w:color="auto"/>
        <w:right w:val="none" w:sz="0" w:space="0" w:color="auto"/>
      </w:divBdr>
    </w:div>
    <w:div w:id="1496187593">
      <w:bodyDiv w:val="1"/>
      <w:marLeft w:val="0"/>
      <w:marRight w:val="0"/>
      <w:marTop w:val="0"/>
      <w:marBottom w:val="0"/>
      <w:divBdr>
        <w:top w:val="none" w:sz="0" w:space="0" w:color="auto"/>
        <w:left w:val="none" w:sz="0" w:space="0" w:color="auto"/>
        <w:bottom w:val="none" w:sz="0" w:space="0" w:color="auto"/>
        <w:right w:val="none" w:sz="0" w:space="0" w:color="auto"/>
      </w:divBdr>
    </w:div>
    <w:div w:id="1546287118">
      <w:bodyDiv w:val="1"/>
      <w:marLeft w:val="0"/>
      <w:marRight w:val="0"/>
      <w:marTop w:val="0"/>
      <w:marBottom w:val="0"/>
      <w:divBdr>
        <w:top w:val="none" w:sz="0" w:space="0" w:color="auto"/>
        <w:left w:val="none" w:sz="0" w:space="0" w:color="auto"/>
        <w:bottom w:val="none" w:sz="0" w:space="0" w:color="auto"/>
        <w:right w:val="none" w:sz="0" w:space="0" w:color="auto"/>
      </w:divBdr>
    </w:div>
    <w:div w:id="1568566053">
      <w:bodyDiv w:val="1"/>
      <w:marLeft w:val="0"/>
      <w:marRight w:val="0"/>
      <w:marTop w:val="0"/>
      <w:marBottom w:val="0"/>
      <w:divBdr>
        <w:top w:val="none" w:sz="0" w:space="0" w:color="auto"/>
        <w:left w:val="none" w:sz="0" w:space="0" w:color="auto"/>
        <w:bottom w:val="none" w:sz="0" w:space="0" w:color="auto"/>
        <w:right w:val="none" w:sz="0" w:space="0" w:color="auto"/>
      </w:divBdr>
    </w:div>
    <w:div w:id="1676151507">
      <w:bodyDiv w:val="1"/>
      <w:marLeft w:val="0"/>
      <w:marRight w:val="0"/>
      <w:marTop w:val="0"/>
      <w:marBottom w:val="0"/>
      <w:divBdr>
        <w:top w:val="none" w:sz="0" w:space="0" w:color="auto"/>
        <w:left w:val="none" w:sz="0" w:space="0" w:color="auto"/>
        <w:bottom w:val="none" w:sz="0" w:space="0" w:color="auto"/>
        <w:right w:val="none" w:sz="0" w:space="0" w:color="auto"/>
      </w:divBdr>
    </w:div>
    <w:div w:id="1826623665">
      <w:bodyDiv w:val="1"/>
      <w:marLeft w:val="0"/>
      <w:marRight w:val="0"/>
      <w:marTop w:val="0"/>
      <w:marBottom w:val="0"/>
      <w:divBdr>
        <w:top w:val="none" w:sz="0" w:space="0" w:color="auto"/>
        <w:left w:val="none" w:sz="0" w:space="0" w:color="auto"/>
        <w:bottom w:val="none" w:sz="0" w:space="0" w:color="auto"/>
        <w:right w:val="none" w:sz="0" w:space="0" w:color="auto"/>
      </w:divBdr>
    </w:div>
    <w:div w:id="1828594311">
      <w:bodyDiv w:val="1"/>
      <w:marLeft w:val="0"/>
      <w:marRight w:val="0"/>
      <w:marTop w:val="0"/>
      <w:marBottom w:val="0"/>
      <w:divBdr>
        <w:top w:val="none" w:sz="0" w:space="0" w:color="auto"/>
        <w:left w:val="none" w:sz="0" w:space="0" w:color="auto"/>
        <w:bottom w:val="none" w:sz="0" w:space="0" w:color="auto"/>
        <w:right w:val="none" w:sz="0" w:space="0" w:color="auto"/>
      </w:divBdr>
    </w:div>
    <w:div w:id="1883707104">
      <w:bodyDiv w:val="1"/>
      <w:marLeft w:val="0"/>
      <w:marRight w:val="0"/>
      <w:marTop w:val="0"/>
      <w:marBottom w:val="0"/>
      <w:divBdr>
        <w:top w:val="none" w:sz="0" w:space="0" w:color="auto"/>
        <w:left w:val="none" w:sz="0" w:space="0" w:color="auto"/>
        <w:bottom w:val="none" w:sz="0" w:space="0" w:color="auto"/>
        <w:right w:val="none" w:sz="0" w:space="0" w:color="auto"/>
      </w:divBdr>
    </w:div>
    <w:div w:id="1937055190">
      <w:bodyDiv w:val="1"/>
      <w:marLeft w:val="0"/>
      <w:marRight w:val="0"/>
      <w:marTop w:val="0"/>
      <w:marBottom w:val="0"/>
      <w:divBdr>
        <w:top w:val="none" w:sz="0" w:space="0" w:color="auto"/>
        <w:left w:val="none" w:sz="0" w:space="0" w:color="auto"/>
        <w:bottom w:val="none" w:sz="0" w:space="0" w:color="auto"/>
        <w:right w:val="none" w:sz="0" w:space="0" w:color="auto"/>
      </w:divBdr>
    </w:div>
    <w:div w:id="1949048855">
      <w:bodyDiv w:val="1"/>
      <w:marLeft w:val="0"/>
      <w:marRight w:val="0"/>
      <w:marTop w:val="0"/>
      <w:marBottom w:val="0"/>
      <w:divBdr>
        <w:top w:val="none" w:sz="0" w:space="0" w:color="auto"/>
        <w:left w:val="none" w:sz="0" w:space="0" w:color="auto"/>
        <w:bottom w:val="none" w:sz="0" w:space="0" w:color="auto"/>
        <w:right w:val="none" w:sz="0" w:space="0" w:color="auto"/>
      </w:divBdr>
    </w:div>
    <w:div w:id="2092464582">
      <w:bodyDiv w:val="1"/>
      <w:marLeft w:val="0"/>
      <w:marRight w:val="0"/>
      <w:marTop w:val="0"/>
      <w:marBottom w:val="0"/>
      <w:divBdr>
        <w:top w:val="none" w:sz="0" w:space="0" w:color="auto"/>
        <w:left w:val="none" w:sz="0" w:space="0" w:color="auto"/>
        <w:bottom w:val="none" w:sz="0" w:space="0" w:color="auto"/>
        <w:right w:val="none" w:sz="0" w:space="0" w:color="auto"/>
      </w:divBdr>
    </w:div>
    <w:div w:id="2135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even.peeters@ug.ilesdepaix.orgwi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4670DA0EE6794E82B528475C4E2FA3" ma:contentTypeVersion="11" ma:contentTypeDescription="Crée un document." ma:contentTypeScope="" ma:versionID="3286a1e22f980a13d463f14d23bc51ad">
  <xsd:schema xmlns:xsd="http://www.w3.org/2001/XMLSchema" xmlns:xs="http://www.w3.org/2001/XMLSchema" xmlns:p="http://schemas.microsoft.com/office/2006/metadata/properties" xmlns:ns2="58745082-ffb6-4708-831f-8257dcfac179" xmlns:ns3="87e982ef-339d-4364-beef-86a5bd40cb35" targetNamespace="http://schemas.microsoft.com/office/2006/metadata/properties" ma:root="true" ma:fieldsID="1120dc8ab25194f0d230f5429acbac25" ns2:_="" ns3:_="">
    <xsd:import namespace="58745082-ffb6-4708-831f-8257dcfac179"/>
    <xsd:import namespace="87e982ef-339d-4364-beef-86a5bd40c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45082-ffb6-4708-831f-8257dcfac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982ef-339d-4364-beef-86a5bd40cb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777C6-B1D4-46B2-8EB2-AA3D3FFFD8D8}">
  <ds:schemaRefs>
    <ds:schemaRef ds:uri="http://schemas.microsoft.com/sharepoint/v3/contenttype/forms"/>
  </ds:schemaRefs>
</ds:datastoreItem>
</file>

<file path=customXml/itemProps2.xml><?xml version="1.0" encoding="utf-8"?>
<ds:datastoreItem xmlns:ds="http://schemas.openxmlformats.org/officeDocument/2006/customXml" ds:itemID="{FF7F4666-6DE7-464A-9091-A41A02018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762E4F-A201-43FE-B1A8-F2408DFCEE60}">
  <ds:schemaRefs>
    <ds:schemaRef ds:uri="http://schemas.openxmlformats.org/officeDocument/2006/bibliography"/>
  </ds:schemaRefs>
</ds:datastoreItem>
</file>

<file path=customXml/itemProps4.xml><?xml version="1.0" encoding="utf-8"?>
<ds:datastoreItem xmlns:ds="http://schemas.openxmlformats.org/officeDocument/2006/customXml" ds:itemID="{7A4FD421-2445-455F-A546-6BC34689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45082-ffb6-4708-831f-8257dcfac179"/>
    <ds:schemaRef ds:uri="87e982ef-339d-4364-beef-86a5bd40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4068</Words>
  <Characters>22376</Characters>
  <Application>Microsoft Office Word</Application>
  <DocSecurity>0</DocSecurity>
  <Lines>186</Lines>
  <Paragraphs>52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Anthime</dc:creator>
  <cp:keywords/>
  <dc:description/>
  <cp:lastModifiedBy>Sebastián Mercado</cp:lastModifiedBy>
  <cp:revision>3</cp:revision>
  <cp:lastPrinted>2021-04-26T07:27:00Z</cp:lastPrinted>
  <dcterms:created xsi:type="dcterms:W3CDTF">2021-08-30T11:47:00Z</dcterms:created>
  <dcterms:modified xsi:type="dcterms:W3CDTF">2021-08-30T12:07:00Z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0x010100CF4670DA0EE6794E82B528475C4E2FA3</vt:lpwstr>
  </property>
  <property fmtid="{D5CDD505-2E9C-101B-9397-08002B2CF9AE}" pid="3" name="AuthorIds_UIVersion_3072">
    <vt:lpwstr>6</vt:lpwstr>
  </property>
</Properties>
</file>